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D47" w:rsidRDefault="00595D47" w:rsidP="00595D47">
      <w:pPr>
        <w:rPr>
          <w:b/>
          <w:color w:val="002060"/>
          <w:sz w:val="22"/>
        </w:rPr>
      </w:pPr>
      <w:bookmarkStart w:id="0" w:name="_GoBack"/>
      <w:bookmarkEnd w:id="0"/>
      <w:r w:rsidRPr="00F17E1D">
        <w:rPr>
          <w:rFonts w:ascii="HGP明朝E" w:eastAsia="HGP明朝E" w:hAnsi="HGP明朝E"/>
          <w:b/>
          <w:color w:val="FFC000"/>
          <w:szCs w:val="21"/>
        </w:rPr>
        <w:t>週刊</w:t>
      </w:r>
      <w:r w:rsidRPr="008612D9">
        <w:rPr>
          <w:rFonts w:ascii="HGP明朝E" w:eastAsia="HGP明朝E" w:hAnsi="HGP明朝E"/>
          <w:b/>
          <w:color w:val="00B050"/>
          <w:sz w:val="28"/>
          <w:szCs w:val="28"/>
        </w:rPr>
        <w:t>やすいゆたか</w:t>
      </w:r>
      <w:r w:rsidRPr="008612D9">
        <w:rPr>
          <w:b/>
          <w:color w:val="C00000"/>
          <w:sz w:val="22"/>
        </w:rPr>
        <w:t>再刊１号</w:t>
      </w:r>
      <w:r w:rsidRPr="008612D9">
        <w:rPr>
          <w:b/>
          <w:color w:val="002060"/>
          <w:sz w:val="22"/>
          <w:eastAsianLayout w:id="992616704" w:vert="1" w:vertCompress="1"/>
        </w:rPr>
        <w:t>15</w:t>
      </w:r>
      <w:r w:rsidRPr="008612D9">
        <w:rPr>
          <w:b/>
          <w:color w:val="002060"/>
          <w:sz w:val="22"/>
        </w:rPr>
        <w:t>年</w:t>
      </w:r>
      <w:r w:rsidRPr="008612D9">
        <w:rPr>
          <w:b/>
          <w:color w:val="002060"/>
          <w:sz w:val="22"/>
          <w:eastAsianLayout w:id="992616448" w:vert="1" w:vertCompress="1"/>
        </w:rPr>
        <w:t>11</w:t>
      </w:r>
      <w:r w:rsidRPr="008612D9">
        <w:rPr>
          <w:b/>
          <w:color w:val="002060"/>
          <w:sz w:val="22"/>
        </w:rPr>
        <w:t>月５日</w:t>
      </w:r>
    </w:p>
    <w:p w:rsidR="00595D47" w:rsidRDefault="00595D47" w:rsidP="00595D47">
      <w:pPr>
        <w:rPr>
          <w:szCs w:val="21"/>
        </w:rPr>
      </w:pPr>
      <w:r w:rsidRPr="00F17E1D">
        <w:rPr>
          <w:b/>
          <w:color w:val="00B050"/>
          <w:szCs w:val="21"/>
        </w:rPr>
        <w:t>「週刊やすいゆたか」</w:t>
      </w:r>
      <w:r>
        <w:rPr>
          <w:szCs w:val="21"/>
        </w:rPr>
        <w:t>は一年間ほど休刊していましたが、古稀を迎え、</w:t>
      </w:r>
      <w:r w:rsidRPr="00F17E1D">
        <w:rPr>
          <w:b/>
          <w:color w:val="00B050"/>
          <w:szCs w:val="21"/>
        </w:rPr>
        <w:t>『千四百年の封印　聖徳太子の謎に迫る』</w:t>
      </w:r>
      <w:r>
        <w:rPr>
          <w:szCs w:val="21"/>
        </w:rPr>
        <w:t>の出版を契機にして、再刊に踏み切ることにしました。しばらくは続けられるかどうか試行錯誤になると思いますが、お知らせやメッセージを発していければと存じます。</w:t>
      </w:r>
    </w:p>
    <w:p w:rsidR="00595D47" w:rsidRDefault="00595D47" w:rsidP="00595D47">
      <w:pPr>
        <w:rPr>
          <w:szCs w:val="21"/>
        </w:rPr>
      </w:pPr>
      <w:r>
        <w:rPr>
          <w:szCs w:val="21"/>
        </w:rPr>
        <w:t>ＳＱ選書</w:t>
      </w:r>
    </w:p>
    <w:p w:rsidR="00595D47" w:rsidRPr="00F17E1D" w:rsidRDefault="00595D47" w:rsidP="00595D47">
      <w:pPr>
        <w:rPr>
          <w:sz w:val="24"/>
          <w:szCs w:val="24"/>
        </w:rPr>
      </w:pPr>
      <w:r w:rsidRPr="00F17E1D">
        <w:rPr>
          <w:b/>
          <w:color w:val="00B050"/>
          <w:sz w:val="24"/>
          <w:szCs w:val="24"/>
        </w:rPr>
        <w:t>『千四百年の封印　聖徳太子の謎に迫る』</w:t>
      </w:r>
    </w:p>
    <w:p w:rsidR="00595D47" w:rsidRDefault="00595D47" w:rsidP="00595D47">
      <w:pPr>
        <w:rPr>
          <w:szCs w:val="21"/>
        </w:rPr>
      </w:pPr>
      <w:r>
        <w:rPr>
          <w:szCs w:val="21"/>
        </w:rPr>
        <w:t>社会評論社刊、</w:t>
      </w:r>
      <w:r w:rsidRPr="007504EA">
        <w:rPr>
          <w:szCs w:val="21"/>
          <w:eastAsianLayout w:id="992620288" w:vert="1" w:vertCompress="1"/>
        </w:rPr>
        <w:t>11</w:t>
      </w:r>
      <w:r>
        <w:rPr>
          <w:szCs w:val="21"/>
        </w:rPr>
        <w:t>月</w:t>
      </w:r>
      <w:r w:rsidRPr="007504EA">
        <w:rPr>
          <w:szCs w:val="21"/>
          <w:eastAsianLayout w:id="992620289" w:vert="1" w:vertCompress="1"/>
        </w:rPr>
        <w:t>25</w:t>
      </w:r>
      <w:r>
        <w:rPr>
          <w:szCs w:val="21"/>
        </w:rPr>
        <w:t>日発行　社会評論社刊</w:t>
      </w:r>
    </w:p>
    <w:p w:rsidR="00595D47" w:rsidRDefault="00595D47" w:rsidP="00595D47">
      <w:pPr>
        <w:rPr>
          <w:szCs w:val="21"/>
        </w:rPr>
      </w:pPr>
    </w:p>
    <w:p w:rsidR="00595D47" w:rsidRPr="007504EA" w:rsidRDefault="00595D47" w:rsidP="00595D47">
      <w:pPr>
        <w:rPr>
          <w:sz w:val="28"/>
          <w:szCs w:val="28"/>
        </w:rPr>
      </w:pPr>
      <w:r>
        <w:rPr>
          <w:noProof/>
        </w:rPr>
        <w:drawing>
          <wp:anchor distT="0" distB="0" distL="114300" distR="114300" simplePos="0" relativeHeight="251659264" behindDoc="0" locked="0" layoutInCell="1" allowOverlap="1" wp14:anchorId="293490C7" wp14:editId="60A2DA0A">
            <wp:simplePos x="0" y="0"/>
            <wp:positionH relativeFrom="column">
              <wp:posOffset>-3096895</wp:posOffset>
            </wp:positionH>
            <wp:positionV relativeFrom="paragraph">
              <wp:posOffset>3175635</wp:posOffset>
            </wp:positionV>
            <wp:extent cx="1683385" cy="1695450"/>
            <wp:effectExtent l="0" t="0" r="0" b="0"/>
            <wp:wrapSquare wrapText="bothSides"/>
            <wp:docPr id="1" name="図 1" descr="http://asajihara.air-nifty.com/photos/photoshibi22/mukakusaretajyuuj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ajihara.air-nifty.com/photos/photoshibi22/mukakusaretajyuuji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338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EA">
        <w:rPr>
          <w:b/>
          <w:color w:val="00B050"/>
          <w:sz w:val="28"/>
          <w:szCs w:val="28"/>
        </w:rPr>
        <w:t>『千四百年の封印　聖徳太子の謎に迫る』</w:t>
      </w:r>
      <w:r w:rsidRPr="007504EA">
        <w:rPr>
          <w:rFonts w:hint="eastAsia"/>
          <w:b/>
          <w:color w:val="00B050"/>
          <w:sz w:val="28"/>
          <w:szCs w:val="28"/>
        </w:rPr>
        <w:t>について</w:t>
      </w:r>
      <w:r>
        <w:rPr>
          <w:b/>
          <w:color w:val="00B050"/>
          <w:sz w:val="28"/>
          <w:szCs w:val="28"/>
        </w:rPr>
        <w:br/>
      </w:r>
      <w:r>
        <w:rPr>
          <w:noProof/>
        </w:rPr>
        <w:drawing>
          <wp:inline distT="0" distB="0" distL="0" distR="0" wp14:anchorId="629390DD" wp14:editId="52296951">
            <wp:extent cx="1938083" cy="2867025"/>
            <wp:effectExtent l="0" t="0" r="5080" b="0"/>
            <wp:docPr id="2" name="図 2" descr="http://ecx.images-amazon.com/images/I/512iRdQE%2B6L._SX3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2iRdQE%2B6L._SX33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083" cy="2867025"/>
                    </a:xfrm>
                    <a:prstGeom prst="rect">
                      <a:avLst/>
                    </a:prstGeom>
                    <a:noFill/>
                    <a:ln>
                      <a:noFill/>
                    </a:ln>
                  </pic:spPr>
                </pic:pic>
              </a:graphicData>
            </a:graphic>
          </wp:inline>
        </w:drawing>
      </w:r>
    </w:p>
    <w:p w:rsidR="00595D47" w:rsidRPr="00F76ACE" w:rsidRDefault="00595D47" w:rsidP="00595D47">
      <w:pPr>
        <w:pStyle w:val="1"/>
        <w:rPr>
          <w:rFonts w:asciiTheme="minorEastAsia" w:eastAsiaTheme="minorEastAsia" w:hAnsiTheme="minorEastAsia"/>
          <w:noProof/>
          <w:sz w:val="21"/>
          <w:szCs w:val="21"/>
        </w:rPr>
      </w:pPr>
      <w:r w:rsidRPr="00F76ACE">
        <w:rPr>
          <w:rFonts w:asciiTheme="minorEastAsia" w:eastAsiaTheme="minorEastAsia" w:hAnsiTheme="minorEastAsia"/>
          <w:noProof/>
          <w:sz w:val="21"/>
          <w:szCs w:val="21"/>
        </w:rPr>
        <w:t>堀田道世：少し</w:t>
      </w:r>
      <w:r w:rsidRPr="00F76ACE">
        <w:rPr>
          <w:rFonts w:asciiTheme="minorEastAsia" w:eastAsiaTheme="minorEastAsia" w:hAnsiTheme="minorEastAsia" w:cs="ＭＳ Ｐゴシック"/>
          <w:bCs/>
          <w:kern w:val="36"/>
          <w:sz w:val="21"/>
          <w:szCs w:val="21"/>
        </w:rPr>
        <w:t>薹(とう)が立</w:t>
      </w:r>
      <w:r w:rsidRPr="00F76ACE">
        <w:rPr>
          <w:rFonts w:asciiTheme="minorEastAsia" w:eastAsiaTheme="minorEastAsia" w:hAnsiTheme="minorEastAsia"/>
          <w:noProof/>
          <w:sz w:val="21"/>
          <w:szCs w:val="21"/>
        </w:rPr>
        <w:t>った歴女ですが、特</w:t>
      </w:r>
      <w:r w:rsidRPr="00F76ACE">
        <w:rPr>
          <w:rFonts w:asciiTheme="minorEastAsia" w:eastAsiaTheme="minorEastAsia" w:hAnsiTheme="minorEastAsia"/>
          <w:noProof/>
          <w:sz w:val="21"/>
          <w:szCs w:val="21"/>
        </w:rPr>
        <w:lastRenderedPageBreak/>
        <w:t>に古代史に興味があります。やすいゆたかさんの刺激的な議論には関心を持って読ませていただいています。この度は社会評論社からようやく出版の運びということで、おめでとうございます。</w:t>
      </w:r>
    </w:p>
    <w:p w:rsidR="00595D47" w:rsidRPr="00F76ACE" w:rsidRDefault="00595D47" w:rsidP="00595D47">
      <w:pPr>
        <w:rPr>
          <w:rFonts w:asciiTheme="minorEastAsia" w:hAnsiTheme="minorEastAsia"/>
          <w:noProof/>
          <w:szCs w:val="21"/>
        </w:rPr>
      </w:pPr>
    </w:p>
    <w:p w:rsidR="00595D47" w:rsidRDefault="00595D47" w:rsidP="00595D47">
      <w:pPr>
        <w:rPr>
          <w:noProof/>
          <w:szCs w:val="21"/>
        </w:rPr>
      </w:pPr>
      <w:r>
        <w:rPr>
          <w:rFonts w:hint="eastAsia"/>
          <w:noProof/>
          <w:szCs w:val="21"/>
        </w:rPr>
        <w:t>やすいゆたか：元々は『聖徳太子の大罪』ということで、世に問おうと思っていたのですが、表題から結論ありきでは、読者が引いてしまうということで、『千四百年の封印ー聖徳太子の謎に迫る』という題名になりました。</w:t>
      </w:r>
    </w:p>
    <w:p w:rsidR="00595D47" w:rsidRPr="00C36E89" w:rsidRDefault="00595D47" w:rsidP="00595D47">
      <w:pPr>
        <w:rPr>
          <w:b/>
          <w:noProof/>
          <w:sz w:val="24"/>
          <w:szCs w:val="24"/>
        </w:rPr>
      </w:pPr>
      <w:r>
        <w:rPr>
          <w:rFonts w:hint="eastAsia"/>
          <w:noProof/>
          <w:szCs w:val="21"/>
        </w:rPr>
        <w:br/>
        <w:t xml:space="preserve">    </w:t>
      </w:r>
      <w:r>
        <w:rPr>
          <w:rFonts w:hint="eastAsia"/>
          <w:noProof/>
          <w:szCs w:val="21"/>
        </w:rPr>
        <w:t xml:space="preserve">　　　　１　</w:t>
      </w:r>
      <w:r w:rsidRPr="00C36E89">
        <w:rPr>
          <w:rFonts w:hint="eastAsia"/>
          <w:b/>
          <w:noProof/>
          <w:sz w:val="24"/>
          <w:szCs w:val="24"/>
        </w:rPr>
        <w:t>三種の神器</w:t>
      </w:r>
      <w:r w:rsidRPr="00C36E89">
        <w:rPr>
          <w:b/>
          <w:noProof/>
          <w:sz w:val="24"/>
          <w:szCs w:val="24"/>
        </w:rPr>
        <w:br/>
      </w:r>
    </w:p>
    <w:p w:rsidR="00595D47" w:rsidRDefault="00595D47" w:rsidP="00595D47">
      <w:pPr>
        <w:rPr>
          <w:noProof/>
          <w:szCs w:val="21"/>
        </w:rPr>
      </w:pPr>
      <w:r>
        <w:rPr>
          <w:rFonts w:hint="eastAsia"/>
          <w:noProof/>
          <w:szCs w:val="21"/>
        </w:rPr>
        <w:t>堀田：そうですね、特に古代史では謎に迫っていくプロセスに醍醐味</w:t>
      </w:r>
      <w:r>
        <w:rPr>
          <w:rFonts w:hint="eastAsia"/>
          <w:noProof/>
          <w:szCs w:val="21"/>
        </w:rPr>
        <w:t>(</w:t>
      </w:r>
      <w:r>
        <w:rPr>
          <w:rFonts w:hint="eastAsia"/>
          <w:noProof/>
          <w:szCs w:val="21"/>
        </w:rPr>
        <w:t>だいごみ</w:t>
      </w:r>
      <w:r>
        <w:rPr>
          <w:rFonts w:hint="eastAsia"/>
          <w:noProof/>
          <w:szCs w:val="21"/>
        </w:rPr>
        <w:t>)</w:t>
      </w:r>
      <w:r>
        <w:rPr>
          <w:rFonts w:hint="eastAsia"/>
          <w:noProof/>
          <w:szCs w:val="21"/>
        </w:rPr>
        <w:t>がありますからね。ところで導入として表紙の「三種の神器」ですね。どうして聖徳太子の謎と「三種の神器」が絡むのか、これは意表を突かれましたね。</w:t>
      </w:r>
    </w:p>
    <w:p w:rsidR="00595D47" w:rsidRDefault="00595D47" w:rsidP="00595D47">
      <w:pPr>
        <w:rPr>
          <w:noProof/>
          <w:szCs w:val="21"/>
        </w:rPr>
      </w:pPr>
    </w:p>
    <w:p w:rsidR="00595D47" w:rsidRDefault="00595D47" w:rsidP="00595D47">
      <w:pPr>
        <w:rPr>
          <w:noProof/>
          <w:szCs w:val="21"/>
        </w:rPr>
      </w:pPr>
      <w:r>
        <w:rPr>
          <w:rFonts w:hint="eastAsia"/>
          <w:noProof/>
          <w:szCs w:val="21"/>
        </w:rPr>
        <w:t>やすい：ええ、聖徳太子といえば梅原猛先生の『隠された十字架』の表紙の救世観音像のイメージがピッタリですね。白</w:t>
      </w:r>
      <w:r>
        <w:rPr>
          <w:rFonts w:hint="eastAsia"/>
          <w:noProof/>
          <w:szCs w:val="21"/>
        </w:rPr>
        <w:lastRenderedPageBreak/>
        <w:t>い布に包まれて約千三百年間封印されていました。フェノロサ、岡倉天心によってやっと封印が解かれたわけです。</w:t>
      </w:r>
      <w:r>
        <w:rPr>
          <w:noProof/>
          <w:szCs w:val="21"/>
        </w:rPr>
        <w:br/>
      </w:r>
      <w:r>
        <w:rPr>
          <w:rFonts w:hint="eastAsia"/>
          <w:noProof/>
          <w:szCs w:val="21"/>
        </w:rPr>
        <w:t xml:space="preserve">　『千四百年の封印ー聖徳太子の謎に迫る』はその聖徳太子が封印した謎を解明したのです。</w:t>
      </w:r>
      <w:r>
        <w:rPr>
          <w:noProof/>
          <w:szCs w:val="21"/>
        </w:rPr>
        <w:br/>
      </w:r>
      <w:r>
        <w:rPr>
          <w:rFonts w:hint="eastAsia"/>
          <w:noProof/>
          <w:szCs w:val="21"/>
        </w:rPr>
        <w:br/>
      </w:r>
      <w:r>
        <w:rPr>
          <w:rFonts w:hint="eastAsia"/>
          <w:noProof/>
          <w:szCs w:val="21"/>
        </w:rPr>
        <w:t>堀田：それなら「三種の神器」とは関わりがないのでは。「八咫</w:t>
      </w:r>
      <w:r>
        <w:rPr>
          <w:rFonts w:hint="eastAsia"/>
          <w:noProof/>
          <w:szCs w:val="21"/>
        </w:rPr>
        <w:t>(</w:t>
      </w:r>
      <w:r>
        <w:rPr>
          <w:rFonts w:hint="eastAsia"/>
          <w:noProof/>
          <w:szCs w:val="21"/>
        </w:rPr>
        <w:t>やた</w:t>
      </w:r>
      <w:r>
        <w:rPr>
          <w:rFonts w:hint="eastAsia"/>
          <w:noProof/>
          <w:szCs w:val="21"/>
        </w:rPr>
        <w:t>)</w:t>
      </w:r>
      <w:r>
        <w:rPr>
          <w:rFonts w:hint="eastAsia"/>
          <w:noProof/>
          <w:szCs w:val="21"/>
        </w:rPr>
        <w:t>の鏡」は天照大神の天の岩戸の扉を開けるのに使われた鏡ですし、天叢雲剣</w:t>
      </w:r>
      <w:r>
        <w:rPr>
          <w:rFonts w:hint="eastAsia"/>
          <w:noProof/>
          <w:szCs w:val="21"/>
        </w:rPr>
        <w:t>(</w:t>
      </w:r>
      <w:r>
        <w:rPr>
          <w:rFonts w:hint="eastAsia"/>
          <w:noProof/>
          <w:szCs w:val="21"/>
        </w:rPr>
        <w:t>あめのむらくものつるぎ</w:t>
      </w:r>
      <w:r>
        <w:rPr>
          <w:rFonts w:hint="eastAsia"/>
          <w:noProof/>
          <w:szCs w:val="21"/>
        </w:rPr>
        <w:t>)</w:t>
      </w:r>
      <w:r>
        <w:rPr>
          <w:rFonts w:hint="eastAsia"/>
          <w:noProof/>
          <w:szCs w:val="21"/>
        </w:rPr>
        <w:t>は須佐之男命が八岐之大蛇</w:t>
      </w:r>
      <w:r>
        <w:rPr>
          <w:rFonts w:hint="eastAsia"/>
          <w:noProof/>
          <w:szCs w:val="21"/>
        </w:rPr>
        <w:t>(</w:t>
      </w:r>
      <w:r>
        <w:rPr>
          <w:rFonts w:hint="eastAsia"/>
          <w:noProof/>
          <w:szCs w:val="21"/>
        </w:rPr>
        <w:t>やまたのおろち</w:t>
      </w:r>
      <w:r>
        <w:rPr>
          <w:rFonts w:hint="eastAsia"/>
          <w:noProof/>
          <w:szCs w:val="21"/>
        </w:rPr>
        <w:t>)</w:t>
      </w:r>
      <w:r>
        <w:rPr>
          <w:rFonts w:hint="eastAsia"/>
          <w:noProof/>
          <w:szCs w:val="21"/>
        </w:rPr>
        <w:t>を退治した時に尾から出てきた剣でしょう。「八尺瓊勾玉</w:t>
      </w:r>
      <w:r>
        <w:rPr>
          <w:rFonts w:hint="eastAsia"/>
          <w:noProof/>
          <w:szCs w:val="21"/>
        </w:rPr>
        <w:t>(</w:t>
      </w:r>
      <w:r>
        <w:rPr>
          <w:rFonts w:hint="eastAsia"/>
          <w:noProof/>
          <w:szCs w:val="21"/>
        </w:rPr>
        <w:t>やさかにのまがたま</w:t>
      </w:r>
      <w:r>
        <w:rPr>
          <w:rFonts w:hint="eastAsia"/>
          <w:noProof/>
          <w:szCs w:val="21"/>
        </w:rPr>
        <w:t>)</w:t>
      </w:r>
      <w:r>
        <w:rPr>
          <w:rFonts w:hint="eastAsia"/>
          <w:noProof/>
          <w:szCs w:val="21"/>
        </w:rPr>
        <w:t>」はちょっと分かりませんが。</w:t>
      </w:r>
    </w:p>
    <w:p w:rsidR="00595D47" w:rsidRDefault="00595D47" w:rsidP="00595D47">
      <w:pPr>
        <w:pStyle w:val="3"/>
        <w:ind w:leftChars="0" w:left="0"/>
        <w:rPr>
          <w:rFonts w:asciiTheme="minorEastAsia" w:eastAsiaTheme="minorEastAsia" w:hAnsiTheme="minorEastAsia" w:cs="ＭＳ Ｐゴシック"/>
          <w:bCs/>
          <w:color w:val="000000" w:themeColor="text1"/>
          <w:kern w:val="0"/>
          <w:szCs w:val="21"/>
        </w:rPr>
      </w:pPr>
      <w:r>
        <w:rPr>
          <w:noProof/>
          <w:szCs w:val="21"/>
        </w:rPr>
        <w:br/>
      </w:r>
      <w:r>
        <w:rPr>
          <w:noProof/>
          <w:szCs w:val="21"/>
        </w:rPr>
        <w:t>やすい：『古事記』では「</w:t>
      </w:r>
      <w:r w:rsidRPr="00873272">
        <w:rPr>
          <w:rFonts w:asciiTheme="minorEastAsia" w:eastAsiaTheme="minorEastAsia" w:hAnsiTheme="minorEastAsia" w:cs="ＭＳ Ｐゴシック"/>
          <w:bCs/>
          <w:color w:val="000000" w:themeColor="text1"/>
          <w:kern w:val="0"/>
          <w:szCs w:val="21"/>
        </w:rPr>
        <w:t>八尺勾聰</w:t>
      </w:r>
      <w:r>
        <w:rPr>
          <w:rFonts w:asciiTheme="minorEastAsia" w:eastAsiaTheme="minorEastAsia" w:hAnsiTheme="minorEastAsia" w:cs="ＭＳ Ｐゴシック"/>
          <w:bCs/>
          <w:color w:val="000000" w:themeColor="text1"/>
          <w:kern w:val="0"/>
          <w:szCs w:val="21"/>
        </w:rPr>
        <w:t>」と書きます。これは『古事記』や『日本書紀』では須佐之男命と天照大神の宇気比(うけひ)で須佐之男命が天照大神の身につけていた</w:t>
      </w:r>
      <w:r>
        <w:rPr>
          <w:noProof/>
          <w:szCs w:val="21"/>
        </w:rPr>
        <w:t>「</w:t>
      </w:r>
      <w:r w:rsidRPr="00873272">
        <w:rPr>
          <w:rFonts w:asciiTheme="minorEastAsia" w:eastAsiaTheme="minorEastAsia" w:hAnsiTheme="minorEastAsia" w:cs="ＭＳ Ｐゴシック"/>
          <w:bCs/>
          <w:color w:val="000000" w:themeColor="text1"/>
          <w:kern w:val="0"/>
          <w:szCs w:val="21"/>
        </w:rPr>
        <w:t>八尺勾聰</w:t>
      </w:r>
      <w:r>
        <w:rPr>
          <w:rFonts w:asciiTheme="minorEastAsia" w:eastAsiaTheme="minorEastAsia" w:hAnsiTheme="minorEastAsia" w:cs="ＭＳ Ｐゴシック"/>
          <w:bCs/>
          <w:color w:val="000000" w:themeColor="text1"/>
          <w:kern w:val="0"/>
          <w:szCs w:val="21"/>
        </w:rPr>
        <w:t>」を噛み砕いて霧にして噴き出して、忍穂耳命を生む場面で出てきます。</w:t>
      </w:r>
    </w:p>
    <w:p w:rsidR="00595D47" w:rsidRDefault="00595D47" w:rsidP="00595D47"/>
    <w:p w:rsidR="00595D47" w:rsidRDefault="00595D47" w:rsidP="00595D47">
      <w:r>
        <w:rPr>
          <w:rFonts w:hint="eastAsia"/>
        </w:rPr>
        <w:t>堀田：それじゃあ、「八咫の鏡」「八尺瓊勾玉」は天照大神のもので、「天叢雲剣」だけ須佐之男命のものですね。それでは月讀命のものが入っていませんね。</w:t>
      </w:r>
    </w:p>
    <w:p w:rsidR="00595D47" w:rsidRDefault="00595D47" w:rsidP="00595D47"/>
    <w:p w:rsidR="00595D47" w:rsidRDefault="00595D47" w:rsidP="00595D47">
      <w:r>
        <w:rPr>
          <w:rFonts w:hint="eastAsia"/>
        </w:rPr>
        <w:lastRenderedPageBreak/>
        <w:t>やすい：そこなんですよ。「三種の神器」は元々天照大神・月讀命・須佐之男命という三貴神のオカルト的な力を増幅する器物神</w:t>
      </w:r>
      <w:r>
        <w:rPr>
          <w:rFonts w:hint="eastAsia"/>
        </w:rPr>
        <w:t>(</w:t>
      </w:r>
      <w:r>
        <w:rPr>
          <w:rFonts w:hint="eastAsia"/>
        </w:rPr>
        <w:t>物実ものざね</w:t>
      </w:r>
      <w:r>
        <w:rPr>
          <w:rFonts w:hint="eastAsia"/>
        </w:rPr>
        <w:t>)</w:t>
      </w:r>
      <w:r>
        <w:rPr>
          <w:rFonts w:hint="eastAsia"/>
        </w:rPr>
        <w:t>だったのです。三貴神はそれぞれの器物神を使って</w:t>
      </w:r>
      <w:r>
        <w:rPr>
          <w:rFonts w:hint="eastAsia"/>
        </w:rPr>
        <w:t>,</w:t>
      </w:r>
      <w:r>
        <w:rPr>
          <w:rFonts w:hint="eastAsia"/>
        </w:rPr>
        <w:t>自ら打ち立てた三倭国を支配していたのです。</w:t>
      </w:r>
    </w:p>
    <w:p w:rsidR="00595D47" w:rsidRDefault="00595D47" w:rsidP="00595D47"/>
    <w:p w:rsidR="00595D47" w:rsidRDefault="00595D47" w:rsidP="00595D47">
      <w:r>
        <w:rPr>
          <w:rFonts w:hint="eastAsia"/>
        </w:rPr>
        <w:t>堀田：それで「三種の神器」が揃ったら大八洲の統合の印になるわけですね。ということは「八咫の鏡」か「八尺瓊勾玉」のいずれかが月讀命のものだったということになりますね。</w:t>
      </w:r>
    </w:p>
    <w:p w:rsidR="00595D47" w:rsidRDefault="00595D47" w:rsidP="00595D47"/>
    <w:p w:rsidR="00595D47" w:rsidRPr="00C36E89" w:rsidRDefault="00595D47" w:rsidP="00595D47">
      <w:pPr>
        <w:rPr>
          <w:b/>
          <w:color w:val="000000" w:themeColor="text1"/>
          <w:sz w:val="24"/>
          <w:szCs w:val="24"/>
        </w:rPr>
      </w:pPr>
      <w:r>
        <w:rPr>
          <w:rFonts w:hint="eastAsia"/>
        </w:rPr>
        <w:t xml:space="preserve">　　</w:t>
      </w:r>
      <w:r w:rsidRPr="00F75B44">
        <w:rPr>
          <w:rFonts w:hint="eastAsia"/>
          <w:color w:val="0070C0"/>
        </w:rPr>
        <w:t xml:space="preserve">２　</w:t>
      </w:r>
      <w:r w:rsidRPr="00F75B44">
        <w:rPr>
          <w:rFonts w:hint="eastAsia"/>
          <w:b/>
          <w:color w:val="0070C0"/>
          <w:sz w:val="24"/>
          <w:szCs w:val="24"/>
        </w:rPr>
        <w:t>須佐之男命との宇気比</w:t>
      </w:r>
    </w:p>
    <w:p w:rsidR="00595D47" w:rsidRDefault="00595D47" w:rsidP="00595D47"/>
    <w:p w:rsidR="00595D47" w:rsidRDefault="00595D47" w:rsidP="00595D47">
      <w:r>
        <w:rPr>
          <w:noProof/>
        </w:rPr>
        <w:drawing>
          <wp:anchor distT="0" distB="0" distL="114300" distR="114300" simplePos="0" relativeHeight="251662336" behindDoc="0" locked="0" layoutInCell="1" allowOverlap="1" wp14:anchorId="19BA2C02" wp14:editId="16370B91">
            <wp:simplePos x="0" y="0"/>
            <wp:positionH relativeFrom="column">
              <wp:posOffset>-933450</wp:posOffset>
            </wp:positionH>
            <wp:positionV relativeFrom="paragraph">
              <wp:posOffset>3175635</wp:posOffset>
            </wp:positionV>
            <wp:extent cx="1560195" cy="1857375"/>
            <wp:effectExtent l="0" t="0" r="1905" b="9525"/>
            <wp:wrapSquare wrapText="bothSides"/>
            <wp:docPr id="3" name="図 3" descr="http://www46.atpages.jp/mzprometheus/wp-content/uploads/2013/11/oshihomimi-2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46.atpages.jp/mzprometheus/wp-content/uploads/2013/11/oshihomimi-252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19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やすい：「天岩戸」の話は、天照大神が隠れたので世界が暗闇になったという話ですから、これは月讀命と取り替えるわけにはいきませんね。それで「八咫の鏡」は天照大神の物実です。宇気比は月讀命でもできます。月讀命の物実は「八尺瓊勾玉」でいいのです。</w:t>
      </w:r>
    </w:p>
    <w:p w:rsidR="00595D47" w:rsidRDefault="00595D47" w:rsidP="00595D47"/>
    <w:p w:rsidR="00595D47" w:rsidRDefault="00595D47" w:rsidP="00595D47">
      <w:r>
        <w:rPr>
          <w:rFonts w:hint="eastAsia"/>
        </w:rPr>
        <w:t>堀田：宇気比は剣や勾玉を体に入れて、子を噴き出します。剣は男性性器、勾玉は女性性器を指しているわけで、須佐之男命と宇気比をするなら女神でなければいけません。だから記紀では天照大神は女神、月讀命は男神ということになっているのです。</w:t>
      </w:r>
      <w:r>
        <w:br/>
      </w:r>
      <w:r>
        <w:rPr>
          <w:rFonts w:hint="eastAsia"/>
        </w:rPr>
        <w:br/>
      </w:r>
      <w:r>
        <w:rPr>
          <w:rFonts w:hint="eastAsia"/>
        </w:rPr>
        <w:t>やすい：全く仰る通りです。だから天照大神は元々の伝承では男神だったのに、七世紀になって女神だったことにされてしまった。性まで月讀命と差し替えられたということです。だから勾玉は女性性器を指すので、月讀命の物実だったのです。</w:t>
      </w:r>
    </w:p>
    <w:p w:rsidR="00595D47" w:rsidRDefault="00595D47" w:rsidP="00595D47">
      <w:r>
        <w:rPr>
          <w:rFonts w:hint="eastAsia"/>
        </w:rPr>
        <w:t>ですから須佐之男命と宇気比をしたのが実は、元の説話では天照大神ではなくて、月讀命だったことになりますね。</w:t>
      </w:r>
    </w:p>
    <w:p w:rsidR="00595D47" w:rsidRDefault="00595D47" w:rsidP="00595D47"/>
    <w:p w:rsidR="00595D47" w:rsidRDefault="00595D47" w:rsidP="00595D47">
      <w:r>
        <w:rPr>
          <w:rFonts w:hint="eastAsia"/>
        </w:rPr>
        <w:t>堀田：なるほど、でもそれでは宇気比で生まれた忍穂耳命は実は月讀命の子だったことになり、その子邇邇芸命、そのまた曾孫の磐余彦大王</w:t>
      </w:r>
      <w:r>
        <w:rPr>
          <w:rFonts w:hint="eastAsia"/>
        </w:rPr>
        <w:t>(</w:t>
      </w:r>
      <w:r>
        <w:rPr>
          <w:rFonts w:hint="eastAsia"/>
        </w:rPr>
        <w:t>神武天皇</w:t>
      </w:r>
      <w:r>
        <w:rPr>
          <w:rFonts w:hint="eastAsia"/>
        </w:rPr>
        <w:t>)</w:t>
      </w:r>
      <w:r>
        <w:rPr>
          <w:rFonts w:hint="eastAsia"/>
        </w:rPr>
        <w:t>の祖先神は月讀命だったことになりますから、説話が改変されたとすると、天皇家はみずからの祖先神を月讀命から天照大神に差し替えたことになってしまいます。</w:t>
      </w:r>
    </w:p>
    <w:p w:rsidR="00595D47" w:rsidRDefault="00595D47" w:rsidP="00595D47"/>
    <w:p w:rsidR="00595D47" w:rsidRPr="00DD170B" w:rsidRDefault="00595D47" w:rsidP="00595D47">
      <w:r>
        <w:rPr>
          <w:rFonts w:hint="eastAsia"/>
        </w:rPr>
        <w:t>やすい</w:t>
      </w:r>
      <w:r>
        <w:rPr>
          <w:rFonts w:hint="eastAsia"/>
        </w:rPr>
        <w:t>:</w:t>
      </w:r>
      <w:r>
        <w:rPr>
          <w:rFonts w:hint="eastAsia"/>
        </w:rPr>
        <w:t>そうなのです。聖徳太子が摂政だったときに、大王家の祖先神を天照大神に差し替えたというのが、この本の一つの中身です。</w:t>
      </w:r>
    </w:p>
    <w:p w:rsidR="00595D47" w:rsidRDefault="00595D47" w:rsidP="00595D47">
      <w:pPr>
        <w:rPr>
          <w:szCs w:val="21"/>
        </w:rPr>
      </w:pPr>
      <w:r>
        <w:rPr>
          <w:rFonts w:hint="eastAsia"/>
          <w:szCs w:val="21"/>
        </w:rPr>
        <w:br/>
      </w:r>
      <w:r>
        <w:rPr>
          <w:rFonts w:hint="eastAsia"/>
          <w:szCs w:val="21"/>
        </w:rPr>
        <w:t>堀田：それはビックラ・ポンですね。でもそれはどうして分かったのですか、またそれをしなければならなかった事情はなんで、どうして今まで隠しおおせてきたのですか？</w:t>
      </w:r>
      <w:r>
        <w:rPr>
          <w:szCs w:val="21"/>
        </w:rPr>
        <w:br/>
      </w:r>
    </w:p>
    <w:p w:rsidR="00595D47" w:rsidRPr="004E10F4" w:rsidRDefault="00595D47" w:rsidP="00595D47">
      <w:pPr>
        <w:rPr>
          <w:b/>
          <w:sz w:val="24"/>
          <w:szCs w:val="24"/>
        </w:rPr>
      </w:pPr>
      <w:r>
        <w:rPr>
          <w:rFonts w:hint="eastAsia"/>
          <w:szCs w:val="21"/>
        </w:rPr>
        <w:t xml:space="preserve">　　３　</w:t>
      </w:r>
      <w:r w:rsidRPr="004E10F4">
        <w:rPr>
          <w:rFonts w:hint="eastAsia"/>
          <w:b/>
          <w:sz w:val="24"/>
          <w:szCs w:val="24"/>
        </w:rPr>
        <w:t>三貴神、現人神とは何か？</w:t>
      </w:r>
    </w:p>
    <w:p w:rsidR="00595D47" w:rsidRDefault="00595D47" w:rsidP="00595D47">
      <w:pPr>
        <w:rPr>
          <w:szCs w:val="21"/>
        </w:rPr>
      </w:pPr>
      <w:r>
        <w:rPr>
          <w:rFonts w:hint="eastAsia"/>
          <w:szCs w:val="21"/>
        </w:rPr>
        <w:br/>
      </w:r>
      <w:r>
        <w:rPr>
          <w:rFonts w:hint="eastAsia"/>
          <w:szCs w:val="21"/>
        </w:rPr>
        <w:t>堀田：俄然、興味が湧いてきましたが、そもそも何故この三柱の神だけが三貴神なのか、またもっと素朴な疑問ですが、太陽や月や嵐が実体の神々が国を建てるということはどういうことなのか説明してください。</w:t>
      </w:r>
      <w:r>
        <w:rPr>
          <w:szCs w:val="21"/>
        </w:rPr>
        <w:br/>
      </w:r>
      <w:r>
        <w:rPr>
          <w:rFonts w:hint="eastAsia"/>
          <w:szCs w:val="21"/>
        </w:rPr>
        <w:br/>
      </w:r>
      <w:r>
        <w:rPr>
          <w:szCs w:val="21"/>
        </w:rPr>
        <w:t>やすい：『古事記』や『日本書紀』は国の謂れを説明した書物ですから、国を建てるということが最も貴いわけです。それで「御寓之珍子</w:t>
      </w:r>
      <w:r>
        <w:rPr>
          <w:szCs w:val="21"/>
        </w:rPr>
        <w:t>(</w:t>
      </w:r>
      <w:r>
        <w:rPr>
          <w:szCs w:val="21"/>
        </w:rPr>
        <w:t>御宇之珍子</w:t>
      </w:r>
      <w:r>
        <w:rPr>
          <w:szCs w:val="21"/>
        </w:rPr>
        <w:t>)</w:t>
      </w:r>
      <w:r>
        <w:rPr>
          <w:rFonts w:hint="eastAsia"/>
          <w:szCs w:val="21"/>
        </w:rPr>
        <w:t>」つまり「天下</w:t>
      </w:r>
      <w:r>
        <w:rPr>
          <w:rFonts w:hint="eastAsia"/>
          <w:szCs w:val="21"/>
        </w:rPr>
        <w:t>(</w:t>
      </w:r>
      <w:r>
        <w:rPr>
          <w:rFonts w:hint="eastAsia"/>
          <w:szCs w:val="21"/>
        </w:rPr>
        <w:t>この世</w:t>
      </w:r>
      <w:r>
        <w:rPr>
          <w:rFonts w:hint="eastAsia"/>
          <w:szCs w:val="21"/>
        </w:rPr>
        <w:t>)</w:t>
      </w:r>
      <w:r>
        <w:rPr>
          <w:rFonts w:hint="eastAsia"/>
          <w:szCs w:val="21"/>
        </w:rPr>
        <w:t>を支配する優秀な人」として特別に貴い神なのです。</w:t>
      </w:r>
      <w:r>
        <w:rPr>
          <w:szCs w:val="21"/>
        </w:rPr>
        <w:br/>
      </w:r>
      <w:r>
        <w:rPr>
          <w:rFonts w:hint="eastAsia"/>
          <w:szCs w:val="21"/>
        </w:rPr>
        <w:br/>
      </w:r>
      <w:r>
        <w:rPr>
          <w:rFonts w:hint="eastAsia"/>
          <w:szCs w:val="21"/>
        </w:rPr>
        <w:t>堀田：あの揚げ足をとるようですが、人は神ではないでしょう。</w:t>
      </w:r>
    </w:p>
    <w:p w:rsidR="00595D47" w:rsidRDefault="00595D47" w:rsidP="00595D47">
      <w:pPr>
        <w:rPr>
          <w:szCs w:val="21"/>
        </w:rPr>
      </w:pPr>
    </w:p>
    <w:p w:rsidR="00595D47" w:rsidRDefault="00595D47" w:rsidP="00595D47">
      <w:pPr>
        <w:rPr>
          <w:szCs w:val="21"/>
        </w:rPr>
      </w:pPr>
      <w:r>
        <w:rPr>
          <w:rFonts w:hint="eastAsia"/>
          <w:szCs w:val="21"/>
        </w:rPr>
        <w:t>やすい：倭人神話は、素朴な自然神信仰ですが、自然神と自己を同一視して、自分がその自然神の人格的な姿だと思い込む現人神が現れたのです。その現人神が超常的な力を増幅して発揮するための器物神を使って活躍したのです。その姿に惹かれ、また畏れて従う部族が出てきますと、国家ができて、歴史が始まったということですね。ですから自然神だけでは歴史物語になりません。</w:t>
      </w:r>
    </w:p>
    <w:p w:rsidR="00595D47" w:rsidRDefault="00595D47" w:rsidP="00595D47">
      <w:pPr>
        <w:rPr>
          <w:szCs w:val="21"/>
        </w:rPr>
      </w:pPr>
    </w:p>
    <w:p w:rsidR="00595D47" w:rsidRDefault="00595D47" w:rsidP="00595D47">
      <w:pPr>
        <w:rPr>
          <w:szCs w:val="21"/>
        </w:rPr>
      </w:pPr>
      <w:r>
        <w:rPr>
          <w:rFonts w:hint="eastAsia"/>
          <w:noProof/>
          <w:szCs w:val="21"/>
        </w:rPr>
        <w:drawing>
          <wp:anchor distT="0" distB="0" distL="114300" distR="114300" simplePos="0" relativeHeight="251660288" behindDoc="0" locked="0" layoutInCell="1" allowOverlap="1" wp14:anchorId="58C36E0D" wp14:editId="5C61C149">
            <wp:simplePos x="0" y="0"/>
            <wp:positionH relativeFrom="column">
              <wp:posOffset>-1020445</wp:posOffset>
            </wp:positionH>
            <wp:positionV relativeFrom="paragraph">
              <wp:posOffset>3270885</wp:posOffset>
            </wp:positionV>
            <wp:extent cx="2524125" cy="180975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ominakanushi.jpg"/>
                    <pic:cNvPicPr/>
                  </pic:nvPicPr>
                  <pic:blipFill>
                    <a:blip r:embed="rId10">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1"/>
        </w:rPr>
        <w:t>堀田：ということは、天照大神は自分を天照大神と思い込む人物が現われて、鏡などをかざして不思議な技を行って人気を博したら太陽神の国ができたということですね。だから自然神の現われだと思い込む現人神の中で、国まで築いたらすごいということですね。ということは三貴神の親である伊邪那岐神も現人神だったことになりますね。</w:t>
      </w:r>
    </w:p>
    <w:p w:rsidR="00595D47" w:rsidRDefault="00595D47" w:rsidP="00595D47">
      <w:pPr>
        <w:rPr>
          <w:szCs w:val="21"/>
        </w:rPr>
      </w:pPr>
    </w:p>
    <w:p w:rsidR="00595D47" w:rsidRPr="00E2656C" w:rsidRDefault="00595D47" w:rsidP="00595D47">
      <w:pPr>
        <w:rPr>
          <w:b/>
          <w:sz w:val="24"/>
          <w:szCs w:val="24"/>
        </w:rPr>
      </w:pPr>
      <w:r>
        <w:rPr>
          <w:rFonts w:hint="eastAsia"/>
          <w:szCs w:val="21"/>
        </w:rPr>
        <w:t xml:space="preserve">　　</w:t>
      </w:r>
      <w:r w:rsidRPr="00F75B44">
        <w:rPr>
          <w:rFonts w:hint="eastAsia"/>
          <w:color w:val="0070C0"/>
          <w:szCs w:val="21"/>
        </w:rPr>
        <w:t xml:space="preserve">４　</w:t>
      </w:r>
      <w:r w:rsidRPr="00F75B44">
        <w:rPr>
          <w:rFonts w:hint="eastAsia"/>
          <w:b/>
          <w:color w:val="0070C0"/>
          <w:sz w:val="24"/>
          <w:szCs w:val="24"/>
        </w:rPr>
        <w:t>高天原と天之御中主神</w:t>
      </w:r>
    </w:p>
    <w:p w:rsidR="00595D47" w:rsidRDefault="00595D47" w:rsidP="00595D47">
      <w:pPr>
        <w:rPr>
          <w:szCs w:val="21"/>
        </w:rPr>
      </w:pPr>
    </w:p>
    <w:p w:rsidR="00595D47" w:rsidRDefault="00595D47" w:rsidP="00595D47">
      <w:pPr>
        <w:rPr>
          <w:szCs w:val="21"/>
        </w:rPr>
      </w:pPr>
      <w:r>
        <w:rPr>
          <w:rFonts w:hint="eastAsia"/>
          <w:szCs w:val="21"/>
        </w:rPr>
        <w:t>堀田：とすると高天原で現れた最初の神も北極星である天之御中主神とその現人神だった、でもすぐ隠れていますね。</w:t>
      </w:r>
    </w:p>
    <w:p w:rsidR="00595D47" w:rsidRDefault="00595D47" w:rsidP="00595D47">
      <w:pPr>
        <w:rPr>
          <w:szCs w:val="21"/>
        </w:rPr>
      </w:pPr>
    </w:p>
    <w:p w:rsidR="00595D47" w:rsidRDefault="00595D47" w:rsidP="00595D47">
      <w:pPr>
        <w:rPr>
          <w:szCs w:val="21"/>
        </w:rPr>
      </w:pPr>
      <w:r>
        <w:rPr>
          <w:rFonts w:hint="eastAsia"/>
          <w:szCs w:val="21"/>
        </w:rPr>
        <w:t>やすい</w:t>
      </w:r>
      <w:r>
        <w:rPr>
          <w:rFonts w:hint="eastAsia"/>
          <w:szCs w:val="21"/>
        </w:rPr>
        <w:t>:</w:t>
      </w:r>
      <w:r>
        <w:rPr>
          <w:rFonts w:hint="eastAsia"/>
          <w:szCs w:val="21"/>
        </w:rPr>
        <w:t>あくまでも神話伝承ですから、自然神についてどれも現人神がいたかどうかは分かりませんが、高天原には、天之御中主神の現人神を名乗る人がいて、代々引き継いでいたのではないでしょうか？</w:t>
      </w:r>
      <w:r>
        <w:rPr>
          <w:szCs w:val="21"/>
        </w:rPr>
        <w:br/>
      </w:r>
      <w:r>
        <w:rPr>
          <w:rFonts w:hint="eastAsia"/>
          <w:szCs w:val="21"/>
        </w:rPr>
        <w:br/>
      </w:r>
      <w:r>
        <w:rPr>
          <w:rFonts w:hint="eastAsia"/>
          <w:szCs w:val="21"/>
        </w:rPr>
        <w:t>堀田：ええ？天空の高天原に人が住んでいて天之御中主神を名乗っていたのですが、ビックラ・ポンやは！</w:t>
      </w:r>
    </w:p>
    <w:p w:rsidR="00595D47" w:rsidRDefault="00595D47" w:rsidP="00595D47">
      <w:pPr>
        <w:rPr>
          <w:szCs w:val="21"/>
        </w:rPr>
      </w:pPr>
    </w:p>
    <w:p w:rsidR="00595D47" w:rsidRDefault="00595D47" w:rsidP="00595D47">
      <w:pPr>
        <w:rPr>
          <w:szCs w:val="21"/>
        </w:rPr>
      </w:pPr>
      <w:r>
        <w:rPr>
          <w:rFonts w:hint="eastAsia"/>
          <w:szCs w:val="21"/>
        </w:rPr>
        <w:t>やすい：いや、高天原が天空にあったら、歴史に関わってこれないでしょう。あれは倭人の独特の発想で、「あめ・あま」という言葉は「天」と「海」の両方を意味しているのです。ですから「高海原」が五世紀以降に天空にあげられファンタジー化されたものが「高天原」です。四世紀までは対馬・壱岐を中心にする「海原」の向うで、任那・加羅あたりが「高天原」で倭人の本拠地だったわけです。</w:t>
      </w:r>
    </w:p>
    <w:p w:rsidR="00595D47" w:rsidRDefault="00595D47" w:rsidP="00595D47">
      <w:pPr>
        <w:rPr>
          <w:szCs w:val="21"/>
        </w:rPr>
      </w:pPr>
    </w:p>
    <w:p w:rsidR="00595D47" w:rsidRDefault="00595D47" w:rsidP="00595D47">
      <w:pPr>
        <w:rPr>
          <w:szCs w:val="21"/>
        </w:rPr>
      </w:pPr>
      <w:r>
        <w:rPr>
          <w:rFonts w:hint="eastAsia"/>
          <w:szCs w:val="21"/>
        </w:rPr>
        <w:t>堀田：任那日本府といって、大八洲</w:t>
      </w:r>
      <w:r>
        <w:rPr>
          <w:rFonts w:hint="eastAsia"/>
          <w:szCs w:val="21"/>
        </w:rPr>
        <w:t>(</w:t>
      </w:r>
      <w:r>
        <w:rPr>
          <w:rFonts w:hint="eastAsia"/>
          <w:szCs w:val="21"/>
        </w:rPr>
        <w:t>日本列島</w:t>
      </w:r>
      <w:r>
        <w:rPr>
          <w:rFonts w:hint="eastAsia"/>
          <w:szCs w:val="21"/>
        </w:rPr>
        <w:t>)</w:t>
      </w:r>
      <w:r>
        <w:rPr>
          <w:rFonts w:hint="eastAsia"/>
          <w:szCs w:val="21"/>
        </w:rPr>
        <w:t>から海を渡って、半島に進出したのではないのですか？</w:t>
      </w:r>
    </w:p>
    <w:p w:rsidR="00595D47" w:rsidRDefault="00595D47" w:rsidP="00595D47">
      <w:pPr>
        <w:rPr>
          <w:szCs w:val="21"/>
        </w:rPr>
      </w:pPr>
    </w:p>
    <w:p w:rsidR="00595D47" w:rsidRDefault="00595D47" w:rsidP="00595D47">
      <w:pPr>
        <w:rPr>
          <w:szCs w:val="21"/>
        </w:rPr>
      </w:pPr>
      <w:r>
        <w:rPr>
          <w:rFonts w:hint="eastAsia"/>
          <w:szCs w:val="21"/>
        </w:rPr>
        <w:t>やすい</w:t>
      </w:r>
      <w:r>
        <w:rPr>
          <w:rFonts w:hint="eastAsia"/>
          <w:szCs w:val="21"/>
        </w:rPr>
        <w:t>:</w:t>
      </w:r>
      <w:r>
        <w:rPr>
          <w:rFonts w:hint="eastAsia"/>
          <w:szCs w:val="21"/>
        </w:rPr>
        <w:t>五世紀には河内王朝が強盛大国化して、任那・加羅は河内王朝の出先機関になってしまいますが、記紀によりますと、四世紀までは高天原が宗主国として威張っているところがあったわけで、大八洲の倭国にいろいろ干渉しているのです。</w:t>
      </w:r>
    </w:p>
    <w:p w:rsidR="00595D47" w:rsidRDefault="00595D47" w:rsidP="00595D47">
      <w:pPr>
        <w:rPr>
          <w:szCs w:val="21"/>
        </w:rPr>
      </w:pPr>
    </w:p>
    <w:p w:rsidR="00595D47" w:rsidRDefault="00595D47" w:rsidP="00595D47">
      <w:pPr>
        <w:rPr>
          <w:szCs w:val="21"/>
        </w:rPr>
      </w:pPr>
      <w:r>
        <w:rPr>
          <w:rFonts w:hint="eastAsia"/>
          <w:szCs w:val="21"/>
        </w:rPr>
        <w:t>堀田：高天原の主神は、天照大神だったのでしょう。だって伊邪那岐神に「高天原を知らせ」と言われたのですから。</w:t>
      </w:r>
    </w:p>
    <w:p w:rsidR="00595D47" w:rsidRDefault="00595D47" w:rsidP="00595D47">
      <w:pPr>
        <w:rPr>
          <w:szCs w:val="21"/>
        </w:rPr>
      </w:pPr>
    </w:p>
    <w:p w:rsidR="00595D47" w:rsidRDefault="00595D47" w:rsidP="00595D47">
      <w:pPr>
        <w:rPr>
          <w:szCs w:val="21"/>
        </w:rPr>
      </w:pPr>
      <w:r>
        <w:rPr>
          <w:rFonts w:hint="eastAsia"/>
          <w:noProof/>
          <w:szCs w:val="21"/>
        </w:rPr>
        <w:drawing>
          <wp:anchor distT="0" distB="0" distL="114300" distR="114300" simplePos="0" relativeHeight="251661312" behindDoc="0" locked="0" layoutInCell="1" allowOverlap="1" wp14:anchorId="2D41022F" wp14:editId="31FD97CC">
            <wp:simplePos x="0" y="0"/>
            <wp:positionH relativeFrom="column">
              <wp:posOffset>-1963420</wp:posOffset>
            </wp:positionH>
            <wp:positionV relativeFrom="paragraph">
              <wp:posOffset>-55245</wp:posOffset>
            </wp:positionV>
            <wp:extent cx="1771650" cy="177165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itsushi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1"/>
        </w:rPr>
        <w:t>やすい：伊邪那岐神・伊邪那美神は、高天原つまり高海原から海原つまり対馬・壱岐に進出して、大八洲と通商及び植民を指揮されているわけで、高海原は造化三神</w:t>
      </w:r>
      <w:r>
        <w:rPr>
          <w:rFonts w:hint="eastAsia"/>
          <w:szCs w:val="21"/>
        </w:rPr>
        <w:t>(</w:t>
      </w:r>
      <w:r>
        <w:rPr>
          <w:rFonts w:hint="eastAsia"/>
          <w:szCs w:val="21"/>
        </w:rPr>
        <w:t>天之御中主神・高御産巣日神・神産巣日神</w:t>
      </w:r>
      <w:r>
        <w:rPr>
          <w:rFonts w:hint="eastAsia"/>
          <w:szCs w:val="21"/>
        </w:rPr>
        <w:t>)</w:t>
      </w:r>
      <w:r>
        <w:rPr>
          <w:rFonts w:hint="eastAsia"/>
          <w:szCs w:val="21"/>
        </w:rPr>
        <w:t>がまとめていたのです。すぐに隠れたというのは、七世紀の説話の改変で、天照大神を高天原の主神にするために、造化三神は隠れていることにしたわけです。</w:t>
      </w:r>
    </w:p>
    <w:p w:rsidR="00595D47" w:rsidRDefault="00595D47" w:rsidP="00595D47">
      <w:pPr>
        <w:rPr>
          <w:szCs w:val="21"/>
        </w:rPr>
      </w:pPr>
    </w:p>
    <w:p w:rsidR="00595D47" w:rsidRDefault="00595D47" w:rsidP="00595D47">
      <w:pPr>
        <w:rPr>
          <w:szCs w:val="21"/>
        </w:rPr>
      </w:pPr>
      <w:r>
        <w:rPr>
          <w:rFonts w:hint="eastAsia"/>
          <w:szCs w:val="21"/>
        </w:rPr>
        <w:t>堀田：なんと七世紀になって、高天原の主神を天照大神だったことにしたのですが、ビックラ・ポンですね。そんなこと記紀のどこにも書いてませんよ。</w:t>
      </w:r>
    </w:p>
    <w:p w:rsidR="00595D47" w:rsidRDefault="00595D47" w:rsidP="00595D47">
      <w:pPr>
        <w:rPr>
          <w:szCs w:val="21"/>
        </w:rPr>
      </w:pPr>
    </w:p>
    <w:p w:rsidR="00595D47" w:rsidRDefault="00595D47" w:rsidP="00595D47">
      <w:pPr>
        <w:rPr>
          <w:szCs w:val="21"/>
        </w:rPr>
      </w:pPr>
      <w:r>
        <w:rPr>
          <w:noProof/>
          <w:szCs w:val="21"/>
        </w:rPr>
        <w:drawing>
          <wp:anchor distT="0" distB="0" distL="114300" distR="114300" simplePos="0" relativeHeight="251663360" behindDoc="0" locked="0" layoutInCell="1" allowOverlap="1" wp14:anchorId="68B534F7" wp14:editId="0ABDC8FE">
            <wp:simplePos x="0" y="0"/>
            <wp:positionH relativeFrom="column">
              <wp:posOffset>-172720</wp:posOffset>
            </wp:positionH>
            <wp:positionV relativeFrom="paragraph">
              <wp:posOffset>3168015</wp:posOffset>
            </wp:positionV>
            <wp:extent cx="1016635" cy="28479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63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やすい：そりゃあ書けないでしょう。神を差し替えるなんてとんでもない瀆神</w:t>
      </w:r>
      <w:r>
        <w:rPr>
          <w:rFonts w:hint="eastAsia"/>
          <w:szCs w:val="21"/>
        </w:rPr>
        <w:t>(</w:t>
      </w:r>
      <w:r>
        <w:rPr>
          <w:rFonts w:hint="eastAsia"/>
          <w:szCs w:val="21"/>
        </w:rPr>
        <w:t>とくしん</w:t>
      </w:r>
      <w:r>
        <w:rPr>
          <w:rFonts w:hint="eastAsia"/>
          <w:szCs w:val="21"/>
        </w:rPr>
        <w:t>)</w:t>
      </w:r>
      <w:r>
        <w:rPr>
          <w:rFonts w:hint="eastAsia"/>
          <w:szCs w:val="21"/>
        </w:rPr>
        <w:t>です。だから主神や大王家の祖先神を差し替えたことはなかったことにして、封印したわけです。</w:t>
      </w:r>
    </w:p>
    <w:p w:rsidR="00595D47" w:rsidRDefault="00595D47" w:rsidP="00595D47">
      <w:pPr>
        <w:rPr>
          <w:szCs w:val="21"/>
        </w:rPr>
      </w:pPr>
    </w:p>
    <w:p w:rsidR="00595D47" w:rsidRDefault="00595D47" w:rsidP="00595D47">
      <w:pPr>
        <w:rPr>
          <w:szCs w:val="21"/>
        </w:rPr>
      </w:pPr>
      <w:r>
        <w:rPr>
          <w:szCs w:val="21"/>
        </w:rPr>
        <w:t>堀田：それで題名が『千四百年の封印　聖徳太子の謎に迫る』になっているわけですね。しかし、そういう差し替えがなかったことに書き換えても、だれかがばらしちゃうでしょうし、隠しおおせないでしょう。</w:t>
      </w:r>
    </w:p>
    <w:p w:rsidR="00595D47" w:rsidRDefault="00595D47" w:rsidP="00595D47">
      <w:pPr>
        <w:rPr>
          <w:szCs w:val="21"/>
        </w:rPr>
      </w:pPr>
    </w:p>
    <w:p w:rsidR="00595D47" w:rsidRDefault="00595D47" w:rsidP="00595D47">
      <w:pPr>
        <w:rPr>
          <w:szCs w:val="21"/>
        </w:rPr>
      </w:pPr>
      <w:r>
        <w:rPr>
          <w:szCs w:val="21"/>
        </w:rPr>
        <w:t>やすい：その謎を追求しているわけです。</w:t>
      </w:r>
    </w:p>
    <w:p w:rsidR="00595D47" w:rsidRDefault="00595D47" w:rsidP="00595D47">
      <w:pPr>
        <w:rPr>
          <w:szCs w:val="21"/>
        </w:rPr>
      </w:pPr>
    </w:p>
    <w:p w:rsidR="00595D47" w:rsidRPr="00F75B44" w:rsidRDefault="00595D47" w:rsidP="00595D47">
      <w:pPr>
        <w:rPr>
          <w:b/>
          <w:color w:val="0070C0"/>
          <w:sz w:val="24"/>
          <w:szCs w:val="24"/>
        </w:rPr>
      </w:pPr>
      <w:r w:rsidRPr="00F75B44">
        <w:rPr>
          <w:rFonts w:hint="eastAsia"/>
          <w:color w:val="0070C0"/>
          <w:szCs w:val="21"/>
        </w:rPr>
        <w:t xml:space="preserve">５　</w:t>
      </w:r>
      <w:r w:rsidRPr="00F75B44">
        <w:rPr>
          <w:rFonts w:hint="eastAsia"/>
          <w:b/>
          <w:color w:val="0070C0"/>
          <w:sz w:val="24"/>
          <w:szCs w:val="24"/>
        </w:rPr>
        <w:t>『隋書』「</w:t>
      </w:r>
      <w:r w:rsidRPr="00F75B44">
        <w:rPr>
          <w:rStyle w:val="st"/>
          <w:b/>
          <w:color w:val="0070C0"/>
          <w:sz w:val="24"/>
          <w:szCs w:val="24"/>
        </w:rPr>
        <w:t>俀国伝」の「</w:t>
      </w:r>
      <w:r w:rsidRPr="00F75B44">
        <w:rPr>
          <w:b/>
          <w:color w:val="0070C0"/>
          <w:sz w:val="24"/>
          <w:szCs w:val="24"/>
        </w:rPr>
        <w:t>天未明時出聽政</w:t>
      </w:r>
      <w:r w:rsidRPr="00F75B44">
        <w:rPr>
          <w:rStyle w:val="st"/>
          <w:b/>
          <w:color w:val="0070C0"/>
          <w:sz w:val="24"/>
          <w:szCs w:val="24"/>
        </w:rPr>
        <w:t>」</w:t>
      </w:r>
      <w:r w:rsidRPr="00F75B44">
        <w:rPr>
          <w:rStyle w:val="st"/>
          <w:rFonts w:hint="eastAsia"/>
          <w:b/>
          <w:color w:val="0070C0"/>
          <w:sz w:val="24"/>
          <w:szCs w:val="24"/>
        </w:rPr>
        <w:br/>
      </w:r>
    </w:p>
    <w:p w:rsidR="00595D47" w:rsidRDefault="00595D47" w:rsidP="00595D47">
      <w:pPr>
        <w:rPr>
          <w:szCs w:val="21"/>
        </w:rPr>
      </w:pPr>
      <w:r>
        <w:rPr>
          <w:szCs w:val="21"/>
        </w:rPr>
        <w:t>堀田：ところで、聖徳太子の摂政期に主神を天之御中主神から皇祖神を月讀命から、両方共天照大神に差し替えたということですが、そのことに気づかれた決定的なきっかけは何ですか？</w:t>
      </w:r>
    </w:p>
    <w:p w:rsidR="00595D47" w:rsidRDefault="00595D47" w:rsidP="00595D47">
      <w:pPr>
        <w:rPr>
          <w:szCs w:val="21"/>
        </w:rPr>
      </w:pPr>
    </w:p>
    <w:p w:rsidR="00595D47" w:rsidRDefault="00595D47" w:rsidP="00595D47">
      <w:pPr>
        <w:rPr>
          <w:rStyle w:val="st"/>
          <w:szCs w:val="21"/>
        </w:rPr>
      </w:pPr>
      <w:r>
        <w:rPr>
          <w:szCs w:val="21"/>
        </w:rPr>
        <w:t>やすい：それはやはり、</w:t>
      </w:r>
      <w:r w:rsidRPr="00E36ECA">
        <w:rPr>
          <w:rFonts w:hint="eastAsia"/>
          <w:szCs w:val="21"/>
        </w:rPr>
        <w:t>『隋書』「</w:t>
      </w:r>
      <w:r w:rsidRPr="00E36ECA">
        <w:rPr>
          <w:rStyle w:val="st"/>
          <w:szCs w:val="21"/>
        </w:rPr>
        <w:t>俀国伝」の「</w:t>
      </w:r>
      <w:r w:rsidRPr="00E36ECA">
        <w:rPr>
          <w:szCs w:val="21"/>
        </w:rPr>
        <w:t>天未明時出聽政</w:t>
      </w:r>
      <w:r w:rsidRPr="00E36ECA">
        <w:rPr>
          <w:rStyle w:val="st"/>
          <w:szCs w:val="21"/>
        </w:rPr>
        <w:t>」</w:t>
      </w:r>
      <w:r>
        <w:rPr>
          <w:rStyle w:val="st"/>
          <w:szCs w:val="21"/>
        </w:rPr>
        <w:t>でしょうね。この天は倭の額田部大王</w:t>
      </w:r>
      <w:r>
        <w:rPr>
          <w:rStyle w:val="st"/>
          <w:szCs w:val="21"/>
        </w:rPr>
        <w:t>(</w:t>
      </w:r>
      <w:r>
        <w:rPr>
          <w:rStyle w:val="st"/>
          <w:szCs w:val="21"/>
        </w:rPr>
        <w:t>推古天皇</w:t>
      </w:r>
      <w:r>
        <w:rPr>
          <w:rStyle w:val="st"/>
          <w:szCs w:val="21"/>
        </w:rPr>
        <w:t>)</w:t>
      </w:r>
      <w:r>
        <w:rPr>
          <w:rStyle w:val="st"/>
          <w:szCs w:val="21"/>
        </w:rPr>
        <w:t>のことと解釈できます。未明に宮殿に出て、聴政しているのです。まさか未明の一番暗い時に重臣を集めて会議ではないでしょうから、大王が主神や祖先神をお祀りし、重大な問題のあった時には神意を伺っていたと思われます。日が出ると、弟の日つまり厩戸王に日常政務を任しているということです。</w:t>
      </w:r>
      <w:r>
        <w:rPr>
          <w:rStyle w:val="st"/>
          <w:rFonts w:hint="eastAsia"/>
          <w:szCs w:val="21"/>
        </w:rPr>
        <w:br/>
      </w:r>
      <w:r>
        <w:rPr>
          <w:rStyle w:val="st"/>
          <w:rFonts w:hint="eastAsia"/>
          <w:szCs w:val="21"/>
        </w:rPr>
        <w:t xml:space="preserve">　ですから西暦六百年までは主神や祖先神は太陽神ではなかったわけです。太陽が出ていない時に、主神・祖先神の天照大神にお祈りするのはおかしいですからね。</w:t>
      </w:r>
    </w:p>
    <w:p w:rsidR="00595D47" w:rsidRDefault="00595D47" w:rsidP="00595D47">
      <w:pPr>
        <w:rPr>
          <w:rStyle w:val="st"/>
          <w:szCs w:val="21"/>
        </w:rPr>
      </w:pPr>
    </w:p>
    <w:p w:rsidR="00595D47" w:rsidRDefault="00595D47" w:rsidP="00595D47">
      <w:pPr>
        <w:rPr>
          <w:rStyle w:val="st"/>
          <w:szCs w:val="21"/>
        </w:rPr>
      </w:pPr>
      <w:r>
        <w:rPr>
          <w:rStyle w:val="st"/>
          <w:rFonts w:hint="eastAsia"/>
          <w:szCs w:val="21"/>
        </w:rPr>
        <w:t>堀田：でも、西暦六百年の遣隋使は『日本書紀』にはありませんし、倭王の「タリシヒコ」で男ですね。推古天皇は女帝です。それに推古天皇と厩戸皇子は、叔母・甥で兄弟ではありません。とてもこの記事は日本の当時の様子を反映しているとは言えないでしょう。</w:t>
      </w:r>
    </w:p>
    <w:p w:rsidR="00595D47" w:rsidRDefault="00595D47" w:rsidP="00595D47">
      <w:pPr>
        <w:rPr>
          <w:rStyle w:val="st"/>
          <w:szCs w:val="21"/>
        </w:rPr>
      </w:pPr>
    </w:p>
    <w:p w:rsidR="00595D47" w:rsidRDefault="00595D47" w:rsidP="00595D47">
      <w:r>
        <w:rPr>
          <w:rStyle w:val="st"/>
          <w:rFonts w:hint="eastAsia"/>
          <w:szCs w:val="21"/>
        </w:rPr>
        <w:t>やすい：『日本書紀』が西暦六百年の遣隋使に触れられないのは、主神差し替えの証拠になるからです。アメタリシヒコは天族の支配者という意味で、「</w:t>
      </w:r>
      <w:r>
        <w:rPr>
          <w:color w:val="800000"/>
        </w:rPr>
        <w:t>阿輩雞彌</w:t>
      </w:r>
      <w:r>
        <w:rPr>
          <w:color w:val="800000"/>
        </w:rPr>
        <w:t>(</w:t>
      </w:r>
      <w:r>
        <w:rPr>
          <w:color w:val="800000"/>
        </w:rPr>
        <w:t>おほきみ</w:t>
      </w:r>
      <w:r>
        <w:rPr>
          <w:color w:val="800000"/>
        </w:rPr>
        <w:t>)</w:t>
      </w:r>
      <w:r>
        <w:rPr>
          <w:color w:val="800000"/>
        </w:rPr>
        <w:t>」</w:t>
      </w:r>
      <w:r w:rsidRPr="003F4185">
        <w:t>は</w:t>
      </w:r>
      <w:r>
        <w:t>厩戸王の王も一字で「おほきみ」と呼ばれていたのです。ですから外交は摂政に丸投げで、厩戸王の遣いとして遣隋使が行ったわけです。</w:t>
      </w:r>
    </w:p>
    <w:p w:rsidR="00595D47" w:rsidRDefault="00595D47" w:rsidP="00595D47">
      <w:r>
        <w:rPr>
          <w:rFonts w:hint="eastAsia"/>
        </w:rPr>
        <w:t xml:space="preserve">　兄媛、弟媛という表現があり、兄が女性でも問題ありません。叔母ー甥関係を説明するのが面倒だったので兄弟で遣いは説明したのか、厩戸王を摂政にする際に兄弟の契りを結んだのかもしれません。</w:t>
      </w:r>
    </w:p>
    <w:p w:rsidR="00595D47" w:rsidRDefault="00595D47" w:rsidP="00595D47"/>
    <w:p w:rsidR="00595D47" w:rsidRDefault="00595D47" w:rsidP="00595D47">
      <w:r>
        <w:rPr>
          <w:rFonts w:hint="eastAsia"/>
        </w:rPr>
        <w:t>堀田：それでは、六世紀までは未明に宮中で主神・祖先神についての祭祀を行っていたという記録があるのですか？あるいは日中に宮中で日常的に天照大神を祭祀していなかったという記録でもあるのですか？</w:t>
      </w:r>
    </w:p>
    <w:p w:rsidR="00595D47" w:rsidRDefault="00595D47" w:rsidP="00595D47"/>
    <w:p w:rsidR="00595D47" w:rsidRDefault="00595D47" w:rsidP="00595D47">
      <w:r>
        <w:rPr>
          <w:rFonts w:hint="eastAsia"/>
        </w:rPr>
        <w:t>やすい：六世紀段階ではそういう祭祀の記録を文字で記録する慣習はなかったのです。それに神道改革自体なかったことにされたので、未明の祭祀があったことも、なかったことにされています。</w:t>
      </w:r>
    </w:p>
    <w:p w:rsidR="00595D47" w:rsidRDefault="00595D47" w:rsidP="00595D47"/>
    <w:p w:rsidR="00595D47" w:rsidRDefault="00595D47" w:rsidP="00595D47">
      <w:r>
        <w:rPr>
          <w:rFonts w:hint="eastAsia"/>
        </w:rPr>
        <w:t>堀田：しかし、伊勢神宮に天照大神を祭祀したのは四世紀ですね。大王の娘が斎宮になって、大々的に祭祀しています。　　　　　　　　　続く</w:t>
      </w:r>
    </w:p>
    <w:p w:rsidR="00A37F07" w:rsidRDefault="00A37F07"/>
    <w:sectPr w:rsidR="00A37F07" w:rsidSect="00595D47">
      <w:footerReference w:type="default" r:id="rId13"/>
      <w:pgSz w:w="11906" w:h="16838"/>
      <w:pgMar w:top="1134" w:right="1134" w:bottom="1134" w:left="1134" w:header="851" w:footer="567" w:gutter="0"/>
      <w:cols w:num="3"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587" w:rsidRDefault="006E4587" w:rsidP="00595D47">
      <w:r>
        <w:separator/>
      </w:r>
    </w:p>
  </w:endnote>
  <w:endnote w:type="continuationSeparator" w:id="0">
    <w:p w:rsidR="006E4587" w:rsidRDefault="006E4587" w:rsidP="0059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391411"/>
      <w:docPartObj>
        <w:docPartGallery w:val="Page Numbers (Bottom of Page)"/>
        <w:docPartUnique/>
      </w:docPartObj>
    </w:sdtPr>
    <w:sdtEndPr/>
    <w:sdtContent>
      <w:p w:rsidR="00595D47" w:rsidRDefault="00595D47">
        <w:pPr>
          <w:pStyle w:val="a7"/>
          <w:jc w:val="center"/>
        </w:pPr>
        <w:r>
          <w:fldChar w:fldCharType="begin"/>
        </w:r>
        <w:r>
          <w:instrText>PAGE   \* MERGEFORMAT</w:instrText>
        </w:r>
        <w:r>
          <w:fldChar w:fldCharType="separate"/>
        </w:r>
        <w:r w:rsidR="006E4587" w:rsidRPr="006E4587">
          <w:rPr>
            <w:noProof/>
            <w:lang w:val="ja-JP"/>
          </w:rPr>
          <w:t>1</w:t>
        </w:r>
        <w:r>
          <w:fldChar w:fldCharType="end"/>
        </w:r>
      </w:p>
    </w:sdtContent>
  </w:sdt>
  <w:p w:rsidR="00595D47" w:rsidRDefault="00595D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587" w:rsidRDefault="006E4587" w:rsidP="00595D47">
      <w:r>
        <w:separator/>
      </w:r>
    </w:p>
  </w:footnote>
  <w:footnote w:type="continuationSeparator" w:id="0">
    <w:p w:rsidR="006E4587" w:rsidRDefault="006E4587" w:rsidP="00595D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D47"/>
    <w:rsid w:val="00005018"/>
    <w:rsid w:val="00595D47"/>
    <w:rsid w:val="006E4587"/>
    <w:rsid w:val="00A36139"/>
    <w:rsid w:val="00A37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D47"/>
    <w:pPr>
      <w:widowControl w:val="0"/>
      <w:jc w:val="both"/>
    </w:pPr>
  </w:style>
  <w:style w:type="paragraph" w:styleId="1">
    <w:name w:val="heading 1"/>
    <w:basedOn w:val="a"/>
    <w:next w:val="a"/>
    <w:link w:val="10"/>
    <w:uiPriority w:val="9"/>
    <w:qFormat/>
    <w:rsid w:val="00595D47"/>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595D4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95D47"/>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595D47"/>
    <w:rPr>
      <w:rFonts w:asciiTheme="majorHAnsi" w:eastAsiaTheme="majorEastAsia" w:hAnsiTheme="majorHAnsi" w:cstheme="majorBidi"/>
    </w:rPr>
  </w:style>
  <w:style w:type="character" w:customStyle="1" w:styleId="st">
    <w:name w:val="st"/>
    <w:basedOn w:val="a0"/>
    <w:rsid w:val="00595D47"/>
  </w:style>
  <w:style w:type="paragraph" w:styleId="a3">
    <w:name w:val="Balloon Text"/>
    <w:basedOn w:val="a"/>
    <w:link w:val="a4"/>
    <w:uiPriority w:val="99"/>
    <w:semiHidden/>
    <w:unhideWhenUsed/>
    <w:rsid w:val="00595D4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5D47"/>
    <w:rPr>
      <w:rFonts w:asciiTheme="majorHAnsi" w:eastAsiaTheme="majorEastAsia" w:hAnsiTheme="majorHAnsi" w:cstheme="majorBidi"/>
      <w:sz w:val="18"/>
      <w:szCs w:val="18"/>
    </w:rPr>
  </w:style>
  <w:style w:type="paragraph" w:styleId="a5">
    <w:name w:val="header"/>
    <w:basedOn w:val="a"/>
    <w:link w:val="a6"/>
    <w:uiPriority w:val="99"/>
    <w:unhideWhenUsed/>
    <w:rsid w:val="00595D47"/>
    <w:pPr>
      <w:tabs>
        <w:tab w:val="center" w:pos="4252"/>
        <w:tab w:val="right" w:pos="8504"/>
      </w:tabs>
      <w:snapToGrid w:val="0"/>
    </w:pPr>
  </w:style>
  <w:style w:type="character" w:customStyle="1" w:styleId="a6">
    <w:name w:val="ヘッダー (文字)"/>
    <w:basedOn w:val="a0"/>
    <w:link w:val="a5"/>
    <w:uiPriority w:val="99"/>
    <w:rsid w:val="00595D47"/>
  </w:style>
  <w:style w:type="paragraph" w:styleId="a7">
    <w:name w:val="footer"/>
    <w:basedOn w:val="a"/>
    <w:link w:val="a8"/>
    <w:uiPriority w:val="99"/>
    <w:unhideWhenUsed/>
    <w:rsid w:val="00595D47"/>
    <w:pPr>
      <w:tabs>
        <w:tab w:val="center" w:pos="4252"/>
        <w:tab w:val="right" w:pos="8504"/>
      </w:tabs>
      <w:snapToGrid w:val="0"/>
    </w:pPr>
  </w:style>
  <w:style w:type="character" w:customStyle="1" w:styleId="a8">
    <w:name w:val="フッター (文字)"/>
    <w:basedOn w:val="a0"/>
    <w:link w:val="a7"/>
    <w:uiPriority w:val="99"/>
    <w:rsid w:val="00595D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D47"/>
    <w:pPr>
      <w:widowControl w:val="0"/>
      <w:jc w:val="both"/>
    </w:pPr>
  </w:style>
  <w:style w:type="paragraph" w:styleId="1">
    <w:name w:val="heading 1"/>
    <w:basedOn w:val="a"/>
    <w:next w:val="a"/>
    <w:link w:val="10"/>
    <w:uiPriority w:val="9"/>
    <w:qFormat/>
    <w:rsid w:val="00595D47"/>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595D4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95D47"/>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595D47"/>
    <w:rPr>
      <w:rFonts w:asciiTheme="majorHAnsi" w:eastAsiaTheme="majorEastAsia" w:hAnsiTheme="majorHAnsi" w:cstheme="majorBidi"/>
    </w:rPr>
  </w:style>
  <w:style w:type="character" w:customStyle="1" w:styleId="st">
    <w:name w:val="st"/>
    <w:basedOn w:val="a0"/>
    <w:rsid w:val="00595D47"/>
  </w:style>
  <w:style w:type="paragraph" w:styleId="a3">
    <w:name w:val="Balloon Text"/>
    <w:basedOn w:val="a"/>
    <w:link w:val="a4"/>
    <w:uiPriority w:val="99"/>
    <w:semiHidden/>
    <w:unhideWhenUsed/>
    <w:rsid w:val="00595D4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5D47"/>
    <w:rPr>
      <w:rFonts w:asciiTheme="majorHAnsi" w:eastAsiaTheme="majorEastAsia" w:hAnsiTheme="majorHAnsi" w:cstheme="majorBidi"/>
      <w:sz w:val="18"/>
      <w:szCs w:val="18"/>
    </w:rPr>
  </w:style>
  <w:style w:type="paragraph" w:styleId="a5">
    <w:name w:val="header"/>
    <w:basedOn w:val="a"/>
    <w:link w:val="a6"/>
    <w:uiPriority w:val="99"/>
    <w:unhideWhenUsed/>
    <w:rsid w:val="00595D47"/>
    <w:pPr>
      <w:tabs>
        <w:tab w:val="center" w:pos="4252"/>
        <w:tab w:val="right" w:pos="8504"/>
      </w:tabs>
      <w:snapToGrid w:val="0"/>
    </w:pPr>
  </w:style>
  <w:style w:type="character" w:customStyle="1" w:styleId="a6">
    <w:name w:val="ヘッダー (文字)"/>
    <w:basedOn w:val="a0"/>
    <w:link w:val="a5"/>
    <w:uiPriority w:val="99"/>
    <w:rsid w:val="00595D47"/>
  </w:style>
  <w:style w:type="paragraph" w:styleId="a7">
    <w:name w:val="footer"/>
    <w:basedOn w:val="a"/>
    <w:link w:val="a8"/>
    <w:uiPriority w:val="99"/>
    <w:unhideWhenUsed/>
    <w:rsid w:val="00595D47"/>
    <w:pPr>
      <w:tabs>
        <w:tab w:val="center" w:pos="4252"/>
        <w:tab w:val="right" w:pos="8504"/>
      </w:tabs>
      <w:snapToGrid w:val="0"/>
    </w:pPr>
  </w:style>
  <w:style w:type="character" w:customStyle="1" w:styleId="a8">
    <w:name w:val="フッター (文字)"/>
    <w:basedOn w:val="a0"/>
    <w:link w:val="a7"/>
    <w:uiPriority w:val="99"/>
    <w:rsid w:val="00595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687</Words>
  <Characters>3918</Characters>
  <Application>Microsoft Office Word</Application>
  <DocSecurity>0</DocSecurity>
  <Lines>32</Lines>
  <Paragraphs>9</Paragraphs>
  <ScaleCrop>false</ScaleCrop>
  <HeadingPairs>
    <vt:vector size="4" baseType="variant">
      <vt:variant>
        <vt:lpstr>タイトル</vt:lpstr>
      </vt:variant>
      <vt:variant>
        <vt:i4>1</vt:i4>
      </vt:variant>
      <vt:variant>
        <vt:lpstr>見出し</vt:lpstr>
      </vt:variant>
      <vt:variant>
        <vt:i4>2</vt:i4>
      </vt:variant>
    </vt:vector>
  </HeadingPairs>
  <TitlesOfParts>
    <vt:vector size="3" baseType="lpstr">
      <vt:lpstr/>
      <vt:lpstr>堀田道世：少し薹(とう)が立った歴女ですが、特に古代史に興味があります。やすいゆたかさんの刺激的な議論には関心を持って読ませていただいています。この度は社会評論</vt:lpstr>
      <vt:lpstr>        やすい：『古事記』では「八尺勾聰」と書きます。これは『古事記』や『日本書紀』では須佐之男命と天照大神の宇気比(うけひ)で須佐之男命が天照大神の身につけていた「</vt:lpstr>
    </vt:vector>
  </TitlesOfParts>
  <Company>Hewlett-Packard</Company>
  <LinksUpToDate>false</LinksUpToDate>
  <CharactersWithSpaces>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yutaka</dc:creator>
  <cp:lastModifiedBy>yutaka</cp:lastModifiedBy>
  <cp:revision>2</cp:revision>
  <dcterms:created xsi:type="dcterms:W3CDTF">2016-01-04T07:57:00Z</dcterms:created>
  <dcterms:modified xsi:type="dcterms:W3CDTF">2016-01-04T07:57:00Z</dcterms:modified>
</cp:coreProperties>
</file>