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AC" w:rsidRDefault="001357D8">
      <w:pPr>
        <w:rPr>
          <w:b/>
          <w:color w:val="0070C0"/>
          <w:sz w:val="24"/>
          <w:szCs w:val="24"/>
        </w:rPr>
      </w:pPr>
      <w:r w:rsidRPr="001357D8">
        <w:rPr>
          <w:rFonts w:ascii="HGP明朝E" w:eastAsia="HGP明朝E" w:hAnsi="HGP明朝E" w:hint="eastAsia"/>
          <w:b/>
          <w:color w:val="00B050"/>
          <w:sz w:val="28"/>
          <w:szCs w:val="28"/>
        </w:rPr>
        <w:t>週刊やすいゆたか</w:t>
      </w:r>
      <w:r w:rsidR="009D072F" w:rsidRPr="009D072F">
        <w:rPr>
          <w:rFonts w:ascii="HGP明朝E" w:eastAsia="HGP明朝E" w:hAnsi="HGP明朝E" w:hint="eastAsia"/>
          <w:b/>
          <w:color w:val="00B050"/>
          <w:w w:val="85"/>
          <w:sz w:val="24"/>
          <w:szCs w:val="24"/>
          <w:eastAsianLayout w:id="719494912" w:vert="1" w:vertCompress="1"/>
        </w:rPr>
        <w:t>158</w:t>
      </w:r>
      <w:r w:rsidRPr="001357D8">
        <w:rPr>
          <w:rFonts w:ascii="HGP明朝E" w:eastAsia="HGP明朝E" w:hAnsi="HGP明朝E" w:hint="eastAsia"/>
          <w:b/>
          <w:color w:val="00B050"/>
          <w:sz w:val="28"/>
          <w:szCs w:val="28"/>
        </w:rPr>
        <w:t>号</w:t>
      </w:r>
      <w:r w:rsidRPr="001357D8">
        <w:rPr>
          <w:rFonts w:hint="eastAsia"/>
          <w:b/>
          <w:color w:val="0070C0"/>
          <w:sz w:val="24"/>
          <w:szCs w:val="24"/>
          <w:eastAsianLayout w:id="711128064" w:vert="1" w:vertCompress="1"/>
        </w:rPr>
        <w:t>14</w:t>
      </w:r>
      <w:r w:rsidRPr="001357D8">
        <w:rPr>
          <w:rFonts w:hint="eastAsia"/>
          <w:b/>
          <w:color w:val="0070C0"/>
          <w:sz w:val="24"/>
          <w:szCs w:val="24"/>
        </w:rPr>
        <w:t>年</w:t>
      </w:r>
      <w:r w:rsidRPr="001357D8">
        <w:rPr>
          <w:rFonts w:hint="eastAsia"/>
          <w:b/>
          <w:color w:val="0070C0"/>
          <w:sz w:val="24"/>
          <w:szCs w:val="24"/>
          <w:eastAsianLayout w:id="711128065" w:vert="1" w:vertCompress="1"/>
        </w:rPr>
        <w:t>10</w:t>
      </w:r>
      <w:r w:rsidRPr="001357D8">
        <w:rPr>
          <w:rFonts w:hint="eastAsia"/>
          <w:b/>
          <w:color w:val="0070C0"/>
          <w:sz w:val="24"/>
          <w:szCs w:val="24"/>
        </w:rPr>
        <w:t>月</w:t>
      </w:r>
      <w:r w:rsidR="009D072F" w:rsidRPr="009D072F">
        <w:rPr>
          <w:rFonts w:hint="eastAsia"/>
          <w:b/>
          <w:color w:val="0070C0"/>
          <w:sz w:val="24"/>
          <w:szCs w:val="24"/>
          <w:eastAsianLayout w:id="719495168" w:vert="1" w:vertCompress="1"/>
        </w:rPr>
        <w:t>16</w:t>
      </w:r>
      <w:r w:rsidR="009D072F">
        <w:rPr>
          <w:rFonts w:hint="eastAsia"/>
          <w:b/>
          <w:color w:val="0070C0"/>
          <w:sz w:val="24"/>
          <w:szCs w:val="24"/>
        </w:rPr>
        <w:t>日</w:t>
      </w:r>
      <w:r w:rsidR="009D072F">
        <w:rPr>
          <w:b/>
          <w:color w:val="0070C0"/>
          <w:sz w:val="24"/>
          <w:szCs w:val="24"/>
        </w:rPr>
        <w:br/>
      </w:r>
      <w:r w:rsidR="009D072F">
        <w:rPr>
          <w:rFonts w:hint="eastAsia"/>
          <w:b/>
          <w:color w:val="0070C0"/>
          <w:sz w:val="24"/>
          <w:szCs w:val="24"/>
        </w:rPr>
        <w:t xml:space="preserve">　　　西田哲学で</w:t>
      </w:r>
      <w:r w:rsidR="009D072F" w:rsidRPr="009D072F">
        <w:rPr>
          <w:rFonts w:hint="eastAsia"/>
          <w:b/>
          <w:color w:val="0070C0"/>
          <w:sz w:val="24"/>
          <w:szCs w:val="24"/>
          <w:eastAsianLayout w:id="719495424" w:vert="1" w:vertCompress="1"/>
        </w:rPr>
        <w:t>21</w:t>
      </w:r>
      <w:r w:rsidR="009D072F">
        <w:rPr>
          <w:rFonts w:hint="eastAsia"/>
          <w:b/>
          <w:color w:val="0070C0"/>
          <w:sz w:val="24"/>
          <w:szCs w:val="24"/>
        </w:rPr>
        <w:t>世紀を生きる</w:t>
      </w:r>
      <w:r w:rsidR="00CA6F6F">
        <w:rPr>
          <w:rFonts w:hint="eastAsia"/>
          <w:b/>
          <w:color w:val="0070C0"/>
          <w:sz w:val="24"/>
          <w:szCs w:val="24"/>
        </w:rPr>
        <w:t>１</w:t>
      </w:r>
      <w:bookmarkStart w:id="0" w:name="_GoBack"/>
      <w:bookmarkEnd w:id="0"/>
    </w:p>
    <w:p w:rsidR="009D072F" w:rsidRDefault="009D072F">
      <w:pPr>
        <w:rPr>
          <w:b/>
          <w:color w:val="0070C0"/>
          <w:sz w:val="24"/>
          <w:szCs w:val="24"/>
        </w:rPr>
      </w:pPr>
      <w:r>
        <w:rPr>
          <w:b/>
          <w:color w:val="0070C0"/>
          <w:sz w:val="24"/>
          <w:szCs w:val="24"/>
        </w:rPr>
        <w:br/>
      </w:r>
      <w:r>
        <w:rPr>
          <w:rFonts w:hint="eastAsia"/>
          <w:b/>
          <w:color w:val="0070C0"/>
          <w:sz w:val="24"/>
          <w:szCs w:val="24"/>
        </w:rPr>
        <w:t xml:space="preserve">　</w:t>
      </w:r>
      <w:r>
        <w:rPr>
          <w:rFonts w:hint="eastAsia"/>
          <w:b/>
          <w:color w:val="0070C0"/>
          <w:sz w:val="24"/>
          <w:szCs w:val="24"/>
        </w:rPr>
        <w:t xml:space="preserve">   </w:t>
      </w:r>
      <w:r>
        <w:rPr>
          <w:rFonts w:hint="eastAsia"/>
          <w:b/>
          <w:color w:val="0070C0"/>
          <w:sz w:val="24"/>
          <w:szCs w:val="24"/>
        </w:rPr>
        <w:t>リード文「西田哲学とは何か？」</w:t>
      </w:r>
    </w:p>
    <w:p w:rsidR="009D072F" w:rsidRDefault="009D072F" w:rsidP="009D072F">
      <w:pPr>
        <w:widowControl/>
        <w:spacing w:before="100" w:beforeAutospacing="1" w:after="100" w:afterAutospacing="1"/>
        <w:ind w:firstLineChars="100" w:firstLine="210"/>
        <w:jc w:val="left"/>
        <w:rPr>
          <w:rFonts w:asciiTheme="minorEastAsia" w:hAnsiTheme="minorEastAsia" w:cs="ＭＳ Ｐゴシック"/>
          <w:kern w:val="0"/>
          <w:szCs w:val="21"/>
        </w:rPr>
      </w:pPr>
      <w:r w:rsidRPr="009D072F">
        <w:rPr>
          <w:rFonts w:asciiTheme="minorEastAsia" w:hAnsiTheme="minorEastAsia" w:cs="ＭＳ Ｐゴシック"/>
          <w:kern w:val="0"/>
          <w:szCs w:val="21"/>
        </w:rPr>
        <w:t>西田哲学は難解の代名詞のように言われる。確かに消化不良になりそうな晦渋な文章である。また西田哲学は観想的で形而上学的な哲学の見本だと言われる。</w:t>
      </w:r>
      <w:r>
        <w:rPr>
          <w:rFonts w:asciiTheme="minorEastAsia" w:hAnsiTheme="minorEastAsia" w:cs="ＭＳ Ｐゴシック" w:hint="eastAsia"/>
          <w:kern w:val="0"/>
          <w:szCs w:val="21"/>
        </w:rPr>
        <w:br/>
        <w:t xml:space="preserve">　</w:t>
      </w:r>
      <w:r w:rsidRPr="009D072F">
        <w:rPr>
          <w:rFonts w:asciiTheme="minorEastAsia" w:hAnsiTheme="minorEastAsia" w:cs="ＭＳ Ｐゴシック"/>
          <w:kern w:val="0"/>
          <w:szCs w:val="21"/>
        </w:rPr>
        <w:t>本当にそうだろうか、むしろ西田哲学はイマジンのように、レット・イット・ビーありのままに生きることを説いた実践的な哲学である。純粋経験は熱々の生の経験に徹しろと言っている。</w:t>
      </w:r>
      <w:r>
        <w:rPr>
          <w:rFonts w:asciiTheme="minorEastAsia" w:hAnsiTheme="minorEastAsia" w:cs="ＭＳ Ｐゴシック" w:hint="eastAsia"/>
          <w:kern w:val="0"/>
          <w:szCs w:val="21"/>
        </w:rPr>
        <w:br/>
        <w:t xml:space="preserve">　</w:t>
      </w:r>
      <w:r w:rsidRPr="009D072F">
        <w:rPr>
          <w:rFonts w:asciiTheme="minorEastAsia" w:hAnsiTheme="minorEastAsia" w:cs="ＭＳ Ｐゴシック"/>
          <w:kern w:val="0"/>
          <w:szCs w:val="21"/>
        </w:rPr>
        <w:t>そして絶対無の自覚に基づく場所の論理は、世界を自己自身のありのままとして引き受けようという覚悟を冷静に語っている。そうすれば行為</w:t>
      </w:r>
      <w:r w:rsidRPr="009D072F">
        <w:rPr>
          <w:rFonts w:asciiTheme="minorEastAsia" w:hAnsiTheme="minorEastAsia" w:cs="ＭＳ Ｐゴシック"/>
          <w:kern w:val="0"/>
          <w:szCs w:val="21"/>
        </w:rPr>
        <w:lastRenderedPageBreak/>
        <w:t>的直観として己が何を為すべきで何ができるか、眼前の世界として見えてくるというのである。</w:t>
      </w:r>
      <w:r>
        <w:rPr>
          <w:rFonts w:asciiTheme="minorEastAsia" w:hAnsiTheme="minorEastAsia" w:cs="ＭＳ Ｐゴシック" w:hint="eastAsia"/>
          <w:kern w:val="0"/>
          <w:szCs w:val="21"/>
        </w:rPr>
        <w:br/>
        <w:t xml:space="preserve">　</w:t>
      </w:r>
      <w:r w:rsidRPr="009D072F">
        <w:rPr>
          <w:rFonts w:asciiTheme="minorEastAsia" w:hAnsiTheme="minorEastAsia" w:cs="ＭＳ Ｐゴシック"/>
          <w:kern w:val="0"/>
          <w:szCs w:val="21"/>
        </w:rPr>
        <w:t>しかしそれは無となってはじめて知れる有であり、死してこそ生きられる絶対矛盾的自己同一である。イデアを求め、実現しようとすれば現実の泥にまみれなければならないのだ。</w:t>
      </w:r>
      <w:r w:rsidRPr="009D072F">
        <w:rPr>
          <w:rFonts w:asciiTheme="minorEastAsia" w:hAnsiTheme="minorEastAsia" w:cs="ＭＳ Ｐゴシック"/>
          <w:kern w:val="0"/>
          <w:szCs w:val="21"/>
        </w:rPr>
        <w:br/>
      </w:r>
      <w:r>
        <w:rPr>
          <w:rFonts w:asciiTheme="minorEastAsia" w:hAnsiTheme="minorEastAsia" w:cs="ＭＳ Ｐゴシック" w:hint="eastAsia"/>
          <w:kern w:val="0"/>
          <w:szCs w:val="21"/>
        </w:rPr>
        <w:t xml:space="preserve">　</w:t>
      </w:r>
      <w:r w:rsidRPr="009D072F">
        <w:rPr>
          <w:rFonts w:asciiTheme="minorEastAsia" w:hAnsiTheme="minorEastAsia" w:cs="ＭＳ Ｐゴシック"/>
          <w:kern w:val="0"/>
          <w:szCs w:val="21"/>
        </w:rPr>
        <w:t>それはさておきビジネスの場で今西田哲学が見直されている。靴の売り方、鶏の飼い方に西田哲学はどう活かせるか、教育の在り方を絶対無の自覚にたてばどう見直せるかなど、生活の原点に還って西田哲学を生きるとはどういうことか論じてみよう。</w:t>
      </w:r>
    </w:p>
    <w:p w:rsidR="001F639A" w:rsidRPr="00312E14" w:rsidRDefault="001F639A" w:rsidP="009D072F">
      <w:pPr>
        <w:widowControl/>
        <w:spacing w:before="100" w:beforeAutospacing="1" w:after="100" w:afterAutospacing="1"/>
        <w:ind w:firstLineChars="100" w:firstLine="210"/>
        <w:jc w:val="left"/>
        <w:rPr>
          <w:rFonts w:asciiTheme="minorEastAsia" w:hAnsiTheme="minorEastAsia" w:cs="ＭＳ Ｐゴシック"/>
          <w:b/>
          <w:kern w:val="0"/>
          <w:sz w:val="24"/>
          <w:szCs w:val="24"/>
        </w:rPr>
      </w:pPr>
      <w:r>
        <w:rPr>
          <w:rFonts w:asciiTheme="minorEastAsia" w:hAnsiTheme="minorEastAsia" w:cs="ＭＳ Ｐゴシック" w:hint="eastAsia"/>
          <w:kern w:val="0"/>
          <w:szCs w:val="21"/>
        </w:rPr>
        <w:t xml:space="preserve">　</w:t>
      </w:r>
      <w:r w:rsidRPr="00312E14">
        <w:rPr>
          <w:rFonts w:asciiTheme="minorEastAsia" w:hAnsiTheme="minorEastAsia" w:cs="ＭＳ Ｐゴシック" w:hint="eastAsia"/>
          <w:b/>
          <w:kern w:val="0"/>
          <w:sz w:val="24"/>
          <w:szCs w:val="24"/>
        </w:rPr>
        <w:t>１</w:t>
      </w:r>
      <w:r w:rsidR="00066534">
        <w:rPr>
          <w:rFonts w:asciiTheme="minorEastAsia" w:hAnsiTheme="minorEastAsia" w:cs="ＭＳ Ｐゴシック" w:hint="eastAsia"/>
          <w:b/>
          <w:kern w:val="0"/>
          <w:sz w:val="24"/>
          <w:szCs w:val="24"/>
        </w:rPr>
        <w:t>、西田哲学を経営学に応用</w:t>
      </w:r>
    </w:p>
    <w:p w:rsidR="00590E6A" w:rsidRDefault="009C6A2C" w:rsidP="005260C4">
      <w:pPr>
        <w:rPr>
          <w:rFonts w:asciiTheme="minorEastAsia" w:hAnsiTheme="minorEastAsia"/>
          <w:szCs w:val="21"/>
        </w:rPr>
      </w:pPr>
      <w:r>
        <w:rPr>
          <w:noProof/>
        </w:rPr>
        <w:drawing>
          <wp:anchor distT="0" distB="0" distL="114300" distR="114300" simplePos="0" relativeHeight="251658240" behindDoc="0" locked="0" layoutInCell="1" allowOverlap="1" wp14:anchorId="137D69E7" wp14:editId="4D548F6B">
            <wp:simplePos x="0" y="0"/>
            <wp:positionH relativeFrom="column">
              <wp:posOffset>-3356610</wp:posOffset>
            </wp:positionH>
            <wp:positionV relativeFrom="paragraph">
              <wp:posOffset>-3178175</wp:posOffset>
            </wp:positionV>
            <wp:extent cx="2025650" cy="2863850"/>
            <wp:effectExtent l="0" t="0" r="0" b="0"/>
            <wp:wrapSquare wrapText="bothSides"/>
            <wp:docPr id="1" name="irc_mi" descr="http://livedoor.blogimg.jp/rokkoumaster/imgs/6/2/6242cd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vedoor.blogimg.jp/rokkoumaster/imgs/6/2/6242cdb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650" cy="286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7AE" w:rsidRPr="006527AE">
        <w:rPr>
          <w:rFonts w:asciiTheme="minorEastAsia" w:hAnsiTheme="minorEastAsia" w:hint="eastAsia"/>
          <w:szCs w:val="21"/>
        </w:rPr>
        <w:t>内藤省吾:</w:t>
      </w:r>
      <w:r w:rsidR="0010595E">
        <w:rPr>
          <w:rFonts w:asciiTheme="minorEastAsia" w:hAnsiTheme="minorEastAsia" w:hint="eastAsia"/>
          <w:szCs w:val="21"/>
        </w:rPr>
        <w:t>やすいさんは最近、大阪経済大学で『ビジネスマンのための西田哲学入門』を教えておられるようですね。西田哲学というといかにも晦渋で、むしろ仏教的な東洋的な覚りを追求するように感じるのですが、ビジネスマンには功利主義やプラグマティズムの哲学が相応しいのではないですか？</w:t>
      </w:r>
      <w:r w:rsidR="0010595E">
        <w:rPr>
          <w:rFonts w:asciiTheme="minorEastAsia" w:hAnsiTheme="minorEastAsia"/>
          <w:szCs w:val="21"/>
        </w:rPr>
        <w:br/>
      </w:r>
      <w:r w:rsidR="0010595E">
        <w:rPr>
          <w:rFonts w:asciiTheme="minorEastAsia" w:hAnsiTheme="minorEastAsia" w:hint="eastAsia"/>
          <w:szCs w:val="21"/>
        </w:rPr>
        <w:t>やすいゆたか:ええ、それはそうですが、如何に効率的に経済的な善である利益を生み出すかという功利主義の倫理学から経済学や経営学が生まれたわけですね。</w:t>
      </w:r>
      <w:r w:rsidR="00C56D72">
        <w:rPr>
          <w:rFonts w:asciiTheme="minorEastAsia" w:hAnsiTheme="minorEastAsia"/>
          <w:szCs w:val="21"/>
        </w:rPr>
        <w:br/>
      </w:r>
      <w:r w:rsidR="00C56D72">
        <w:rPr>
          <w:rFonts w:asciiTheme="minorEastAsia" w:hAnsiTheme="minorEastAsia" w:hint="eastAsia"/>
          <w:szCs w:val="21"/>
        </w:rPr>
        <w:t xml:space="preserve">　しかしビジネスを利益に還元してしまいます</w:t>
      </w:r>
      <w:r w:rsidR="00C56D72">
        <w:rPr>
          <w:rFonts w:asciiTheme="minorEastAsia" w:hAnsiTheme="minorEastAsia" w:hint="eastAsia"/>
          <w:szCs w:val="21"/>
        </w:rPr>
        <w:lastRenderedPageBreak/>
        <w:t>と、儲かりすればいいということになり、ビジネスの内容がどうでもよくなってしまうことになりかねません。ビジネスというのはそれ自体人間の自己実現ですから、いかに充実したビジネスができるかという観点からビジネスを捉え返すには、西田哲学が必要ではないかということですね。</w:t>
      </w:r>
    </w:p>
    <w:p w:rsidR="00C56D72" w:rsidRDefault="00C56D72" w:rsidP="005260C4">
      <w:pPr>
        <w:rPr>
          <w:rFonts w:asciiTheme="minorEastAsia" w:hAnsiTheme="minorEastAsia"/>
          <w:szCs w:val="21"/>
        </w:rPr>
      </w:pPr>
      <w:r>
        <w:rPr>
          <w:rFonts w:asciiTheme="minorEastAsia" w:hAnsiTheme="minorEastAsia" w:hint="eastAsia"/>
          <w:szCs w:val="21"/>
        </w:rPr>
        <w:t>内藤:そのことに気づかれたのは何かきっかけがあったのですか？</w:t>
      </w:r>
    </w:p>
    <w:p w:rsidR="00C56D72" w:rsidRDefault="00A004AB" w:rsidP="005260C4">
      <w:r>
        <w:rPr>
          <w:noProof/>
        </w:rPr>
        <w:drawing>
          <wp:anchor distT="0" distB="0" distL="114300" distR="114300" simplePos="0" relativeHeight="251659264" behindDoc="0" locked="0" layoutInCell="1" allowOverlap="1">
            <wp:simplePos x="0" y="0"/>
            <wp:positionH relativeFrom="column">
              <wp:posOffset>-3209290</wp:posOffset>
            </wp:positionH>
            <wp:positionV relativeFrom="paragraph">
              <wp:posOffset>48895</wp:posOffset>
            </wp:positionV>
            <wp:extent cx="2903855" cy="2180590"/>
            <wp:effectExtent l="0" t="0" r="0" b="0"/>
            <wp:wrapSquare wrapText="bothSides"/>
            <wp:docPr id="3" name="図 3" descr="http://i.ytimg.com/vi/e0cB9WTIFno/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ytimg.com/vi/e0cB9WTIFno/hqdefaul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85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D72">
        <w:rPr>
          <w:rFonts w:asciiTheme="minorEastAsia" w:hAnsiTheme="minorEastAsia" w:hint="eastAsia"/>
          <w:szCs w:val="21"/>
        </w:rPr>
        <w:t>やすい:</w:t>
      </w:r>
      <w:r w:rsidR="00952239" w:rsidRPr="00952239">
        <w:t xml:space="preserve"> </w:t>
      </w:r>
      <w:r w:rsidR="00952239">
        <w:rPr>
          <w:rFonts w:hint="eastAsia"/>
        </w:rPr>
        <w:t>私は</w:t>
      </w:r>
      <w:r w:rsidR="00952239">
        <w:t>「西田哲学入門講座」</w:t>
      </w:r>
      <w:r w:rsidR="00952239">
        <w:rPr>
          <w:rFonts w:hint="eastAsia"/>
        </w:rPr>
        <w:t>を</w:t>
      </w:r>
      <w:r w:rsidR="00952239">
        <w:t>、「月刊状況と主体」（谷沢書房）</w:t>
      </w:r>
      <w:r w:rsidR="00952239">
        <w:rPr>
          <w:rFonts w:hint="eastAsia"/>
        </w:rPr>
        <w:t>に</w:t>
      </w:r>
      <w:r w:rsidR="00952239">
        <w:t>、</w:t>
      </w:r>
      <w:r w:rsidR="00952239">
        <w:rPr>
          <w:rFonts w:hint="eastAsia"/>
        </w:rPr>
        <w:t>一九九八</w:t>
      </w:r>
      <w:r w:rsidR="00952239">
        <w:t>年</w:t>
      </w:r>
      <w:r w:rsidR="00952239" w:rsidRPr="00952239">
        <w:rPr>
          <w:eastAsianLayout w:id="723172096" w:vert="1" w:vertCompress="1"/>
        </w:rPr>
        <w:t>10</w:t>
      </w:r>
      <w:r w:rsidR="00952239">
        <w:t>月号から</w:t>
      </w:r>
      <w:r w:rsidR="00952239" w:rsidRPr="00952239">
        <w:rPr>
          <w:eastAsianLayout w:id="723173376" w:vert="1" w:vertCompress="1"/>
        </w:rPr>
        <w:t>14</w:t>
      </w:r>
      <w:r w:rsidR="00952239">
        <w:t>回</w:t>
      </w:r>
      <w:r w:rsidR="00952239">
        <w:rPr>
          <w:rFonts w:hint="eastAsia"/>
        </w:rPr>
        <w:t>連載しまして、それを出版したかったのですが、残念ながらできなかったので、ＷＥＢ時代になってから『やすいゆたかの部屋』に掲載したのです。それが目に止まりまして、日本生産性本部にある野中郁次郎先</w:t>
      </w:r>
      <w:r w:rsidR="00952239">
        <w:rPr>
          <w:rFonts w:hint="eastAsia"/>
        </w:rPr>
        <w:lastRenderedPageBreak/>
        <w:t>生の主宰されている経営革新研究会で、西田哲学についての入門的な話をしてほしいと依頼されたのです。</w:t>
      </w:r>
    </w:p>
    <w:p w:rsidR="00952239" w:rsidRDefault="00A004AB" w:rsidP="005260C4">
      <w:pPr>
        <w:rPr>
          <w:bCs/>
        </w:rPr>
      </w:pPr>
      <w:r>
        <w:rPr>
          <w:noProof/>
        </w:rPr>
        <w:drawing>
          <wp:anchor distT="0" distB="0" distL="114300" distR="114300" simplePos="0" relativeHeight="251660288" behindDoc="0" locked="0" layoutInCell="1" allowOverlap="1">
            <wp:simplePos x="0" y="0"/>
            <wp:positionH relativeFrom="column">
              <wp:posOffset>-2091690</wp:posOffset>
            </wp:positionH>
            <wp:positionV relativeFrom="paragraph">
              <wp:posOffset>-4445</wp:posOffset>
            </wp:positionV>
            <wp:extent cx="1906270" cy="2726055"/>
            <wp:effectExtent l="0" t="0" r="0" b="0"/>
            <wp:wrapSquare wrapText="bothSides"/>
            <wp:docPr id="4" name="irc_mi" descr="http://thumbnail.image.rakuten.co.jp/@0_gold/rakutenkobo-ebooks/imghb/7c/84/047474596f4136bd87b8f12d9b7c65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nail.image.rakuten.co.jp/@0_gold/rakutenkobo-ebooks/imghb/7c/84/047474596f4136bd87b8f12d9b7c65c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272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239">
        <w:rPr>
          <w:rFonts w:hint="eastAsia"/>
          <w:bCs/>
        </w:rPr>
        <w:t xml:space="preserve">　野中先生は知識創造理論で世界的に有名な経営学者なのですが、言葉では表現できない体感的な知である「暗黙知」を</w:t>
      </w:r>
      <w:r w:rsidR="005C3764">
        <w:rPr>
          <w:rFonts w:hint="eastAsia"/>
          <w:bCs/>
        </w:rPr>
        <w:t>いかに位置づけ、形式知と関連させるかということですね。それが価値創造にとっては重要なのです。その論理を西田哲学を使って説明されているのですが、そのお話を</w:t>
      </w:r>
      <w:r w:rsidR="001C16FF">
        <w:rPr>
          <w:rFonts w:hint="eastAsia"/>
          <w:bCs/>
        </w:rPr>
        <w:t>メンバーが</w:t>
      </w:r>
      <w:r w:rsidR="005C3764">
        <w:rPr>
          <w:rFonts w:hint="eastAsia"/>
          <w:bCs/>
        </w:rPr>
        <w:t>理解するのに</w:t>
      </w:r>
      <w:r w:rsidR="001C16FF">
        <w:rPr>
          <w:rFonts w:hint="eastAsia"/>
          <w:bCs/>
        </w:rPr>
        <w:t>役立つように</w:t>
      </w:r>
      <w:r w:rsidR="005C3764">
        <w:rPr>
          <w:rFonts w:hint="eastAsia"/>
          <w:bCs/>
        </w:rPr>
        <w:t>、純粋経験や場所の論理などのタームを分かりやすく説明してほしいという注文でした。</w:t>
      </w:r>
    </w:p>
    <w:p w:rsidR="005C3764" w:rsidRDefault="005C3764" w:rsidP="005260C4">
      <w:pPr>
        <w:rPr>
          <w:bCs/>
        </w:rPr>
      </w:pPr>
      <w:r>
        <w:rPr>
          <w:rFonts w:hint="eastAsia"/>
          <w:bCs/>
        </w:rPr>
        <w:t xml:space="preserve">　その研究会は大企業の幹部がメンバーでした。企業</w:t>
      </w:r>
      <w:r w:rsidR="001C16FF">
        <w:rPr>
          <w:rFonts w:hint="eastAsia"/>
          <w:bCs/>
        </w:rPr>
        <w:t>の中には</w:t>
      </w:r>
      <w:r>
        <w:rPr>
          <w:rFonts w:hint="eastAsia"/>
          <w:bCs/>
        </w:rPr>
        <w:t>、西田哲学を労務管理などの経営に取り入れて、いかに従業員が仕事を純粋経験として捉えて働くように成ってくれるかということで腐心されている</w:t>
      </w:r>
      <w:r w:rsidR="001C16FF">
        <w:rPr>
          <w:rFonts w:hint="eastAsia"/>
          <w:bCs/>
        </w:rPr>
        <w:t>企業もある</w:t>
      </w:r>
      <w:r>
        <w:rPr>
          <w:rFonts w:hint="eastAsia"/>
          <w:bCs/>
        </w:rPr>
        <w:t>ようなのです。</w:t>
      </w:r>
      <w:r w:rsidR="001C16FF">
        <w:rPr>
          <w:bCs/>
        </w:rPr>
        <w:br/>
      </w:r>
      <w:r w:rsidR="001C16FF">
        <w:rPr>
          <w:rFonts w:hint="eastAsia"/>
          <w:bCs/>
        </w:rPr>
        <w:t xml:space="preserve">　それで経営学にも西田哲学が必要なのだということで、ビジネスマン向けに西田哲学を実践的に解説するような仕事にも翼を伸ばしておこうかなと考えたわけです。</w:t>
      </w:r>
      <w:r w:rsidR="001C16FF">
        <w:rPr>
          <w:bCs/>
        </w:rPr>
        <w:br/>
      </w:r>
      <w:r w:rsidR="001C16FF">
        <w:rPr>
          <w:rFonts w:hint="eastAsia"/>
          <w:bCs/>
        </w:rPr>
        <w:t>内藤：ということはやすいさんは哲学をビジネスとして捉えて、西田哲学でビジネスするというよりも、西田哲学をビジネスする、ぶっちゃけて言いますと、</w:t>
      </w:r>
      <w:r w:rsidR="009C5D23">
        <w:rPr>
          <w:rFonts w:hint="eastAsia"/>
          <w:bCs/>
        </w:rPr>
        <w:t>西田</w:t>
      </w:r>
      <w:r w:rsidR="001C16FF">
        <w:rPr>
          <w:rFonts w:hint="eastAsia"/>
          <w:bCs/>
        </w:rPr>
        <w:t>哲学を商売しようと考えた</w:t>
      </w:r>
      <w:r w:rsidR="009C5D23">
        <w:rPr>
          <w:rFonts w:hint="eastAsia"/>
          <w:bCs/>
        </w:rPr>
        <w:t>わけですね。</w:t>
      </w:r>
    </w:p>
    <w:p w:rsidR="009C5D23" w:rsidRDefault="00634EE5" w:rsidP="005260C4">
      <w:pPr>
        <w:rPr>
          <w:bCs/>
        </w:rPr>
      </w:pPr>
      <w:r>
        <w:rPr>
          <w:noProof/>
        </w:rPr>
        <w:drawing>
          <wp:anchor distT="0" distB="0" distL="114300" distR="114300" simplePos="0" relativeHeight="251661312" behindDoc="0" locked="0" layoutInCell="1" allowOverlap="1" wp14:anchorId="6FBFA46F" wp14:editId="26142BF7">
            <wp:simplePos x="0" y="0"/>
            <wp:positionH relativeFrom="column">
              <wp:posOffset>-3066415</wp:posOffset>
            </wp:positionH>
            <wp:positionV relativeFrom="paragraph">
              <wp:posOffset>3308985</wp:posOffset>
            </wp:positionV>
            <wp:extent cx="3509645" cy="2061210"/>
            <wp:effectExtent l="0" t="0" r="0" b="0"/>
            <wp:wrapSquare wrapText="bothSides"/>
            <wp:docPr id="5" name="irc_mi" descr="http://www.fujixerox.co.jp/support/xdirect/parts/vol067s00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jixerox.co.jp/support/xdirect/parts/vol067s001_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9645" cy="206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23">
        <w:rPr>
          <w:rFonts w:hint="eastAsia"/>
          <w:bCs/>
        </w:rPr>
        <w:t>やすい：</w:t>
      </w:r>
      <w:r w:rsidR="002373EA">
        <w:rPr>
          <w:rFonts w:hint="eastAsia"/>
          <w:bCs/>
        </w:rPr>
        <w:t>哲学というとビジネスと捉えてはいけないみたいな雰囲気がありますが、それはとんでもない誤解ですね。ビジネスというのも</w:t>
      </w:r>
      <w:r w:rsidR="00D74AB4">
        <w:rPr>
          <w:rFonts w:hint="eastAsia"/>
          <w:bCs/>
        </w:rPr>
        <w:t>広い意味の</w:t>
      </w:r>
      <w:r w:rsidR="002373EA">
        <w:rPr>
          <w:rFonts w:hint="eastAsia"/>
          <w:bCs/>
        </w:rPr>
        <w:t>生活活動の中でいかに価値を創出するかということで、そのためには知が必要です。</w:t>
      </w:r>
      <w:r w:rsidR="00D74AB4">
        <w:rPr>
          <w:bCs/>
        </w:rPr>
        <w:br/>
      </w:r>
      <w:r w:rsidR="00D74AB4">
        <w:rPr>
          <w:rFonts w:hint="eastAsia"/>
          <w:bCs/>
        </w:rPr>
        <w:t xml:space="preserve">　</w:t>
      </w:r>
      <w:r w:rsidR="002373EA">
        <w:rPr>
          <w:rFonts w:hint="eastAsia"/>
          <w:bCs/>
        </w:rPr>
        <w:t>哲学というのは知を整理し、体系的に展開する方法ですから、</w:t>
      </w:r>
      <w:r w:rsidR="0009737A">
        <w:rPr>
          <w:rFonts w:hint="eastAsia"/>
          <w:bCs/>
        </w:rPr>
        <w:t>哲学が欠けてはビジネスも成り立たないのです。どんなビジネスにも自覚されているか、文章化できているかはさておき、一定の方法があって、それに習熟しているから</w:t>
      </w:r>
      <w:r w:rsidR="00D74AB4">
        <w:rPr>
          <w:rFonts w:hint="eastAsia"/>
          <w:bCs/>
        </w:rPr>
        <w:t>ビジネスは</w:t>
      </w:r>
      <w:r w:rsidR="0009737A">
        <w:rPr>
          <w:rFonts w:hint="eastAsia"/>
          <w:bCs/>
        </w:rPr>
        <w:t>成り立っているわけですね。</w:t>
      </w:r>
      <w:r w:rsidR="0063096F">
        <w:rPr>
          <w:bCs/>
        </w:rPr>
        <w:br/>
      </w:r>
      <w:r w:rsidR="0063096F">
        <w:rPr>
          <w:rFonts w:hint="eastAsia"/>
          <w:bCs/>
        </w:rPr>
        <w:t>内藤</w:t>
      </w:r>
      <w:r w:rsidR="0063096F">
        <w:rPr>
          <w:rFonts w:hint="eastAsia"/>
          <w:bCs/>
        </w:rPr>
        <w:t>:</w:t>
      </w:r>
      <w:r w:rsidR="0063096F">
        <w:rPr>
          <w:rFonts w:hint="eastAsia"/>
          <w:bCs/>
        </w:rPr>
        <w:t>「暗黙知」や「純粋経験」という哲学的概念からビジネスを型にはめて捉えようとすると、ビジネス</w:t>
      </w:r>
      <w:r w:rsidR="00C947F0">
        <w:rPr>
          <w:rFonts w:hint="eastAsia"/>
          <w:bCs/>
        </w:rPr>
        <w:t>のような</w:t>
      </w:r>
      <w:r w:rsidR="0063096F">
        <w:rPr>
          <w:rFonts w:hint="eastAsia"/>
          <w:bCs/>
        </w:rPr>
        <w:t>現にあるドロドロとしたものはそういう言葉ではとても捉えられないので、役に立たないいい加減な知を生み出すだけだということではないのでしょうか？</w:t>
      </w:r>
      <w:r w:rsidR="00C947F0">
        <w:rPr>
          <w:bCs/>
        </w:rPr>
        <w:br/>
      </w:r>
      <w:r w:rsidR="004E2A0D">
        <w:rPr>
          <w:rFonts w:hint="eastAsia"/>
          <w:bCs/>
        </w:rPr>
        <w:t>やすい：それは言葉を使って表現したり、認識したりする場合にいつも言えることですね。だからと言って言葉を使わないで表現したり、認識するには限界があります。言葉だけでなく画像や動画も使って説明しますが、言葉も必要だし、大いに役に立ちます。</w:t>
      </w:r>
    </w:p>
    <w:p w:rsidR="00066534" w:rsidRDefault="004E2A0D" w:rsidP="003C4DE6">
      <w:pPr>
        <w:rPr>
          <w:bCs/>
        </w:rPr>
      </w:pPr>
      <w:r>
        <w:rPr>
          <w:rFonts w:hint="eastAsia"/>
          <w:bCs/>
        </w:rPr>
        <w:t xml:space="preserve">　「暗黙知」というのは習熟した技能などは体が覚えこんでいる知なので、言葉に置き換えられません。それで「暗黙知」というわけです。それは体が機械や対象やその場の雰囲気などと一つになった知なので、主・客未分な知として西田哲学でいう「純粋経験」に近いわけですね。</w:t>
      </w:r>
      <w:r>
        <w:rPr>
          <w:bCs/>
        </w:rPr>
        <w:br/>
      </w:r>
      <w:r>
        <w:rPr>
          <w:rFonts w:hint="eastAsia"/>
          <w:bCs/>
        </w:rPr>
        <w:t xml:space="preserve">　つまり</w:t>
      </w:r>
      <w:r w:rsidR="006D1A64">
        <w:rPr>
          <w:rFonts w:hint="eastAsia"/>
          <w:bCs/>
        </w:rPr>
        <w:t>先に「暗黙知」や「純粋経験」という概念があって、それで現実を裁断しているわけではなくて、「暗黙知」や「純粋経験」という言葉でしか表現できないような現実があるのでそう表現しているのです。</w:t>
      </w:r>
    </w:p>
    <w:p w:rsidR="00066534" w:rsidRDefault="00066534" w:rsidP="003C4DE6">
      <w:pPr>
        <w:rPr>
          <w:bCs/>
        </w:rPr>
      </w:pPr>
    </w:p>
    <w:p w:rsidR="00066534" w:rsidRPr="00066534" w:rsidRDefault="00066534" w:rsidP="003C4DE6">
      <w:pPr>
        <w:rPr>
          <w:b/>
          <w:bCs/>
          <w:sz w:val="24"/>
          <w:szCs w:val="24"/>
        </w:rPr>
      </w:pPr>
      <w:r>
        <w:rPr>
          <w:rFonts w:hint="eastAsia"/>
          <w:bCs/>
        </w:rPr>
        <w:t xml:space="preserve">　　</w:t>
      </w:r>
      <w:r>
        <w:rPr>
          <w:rFonts w:hint="eastAsia"/>
          <w:bCs/>
        </w:rPr>
        <w:t xml:space="preserve">   </w:t>
      </w:r>
      <w:r w:rsidRPr="00066534">
        <w:rPr>
          <w:rFonts w:hint="eastAsia"/>
          <w:b/>
          <w:bCs/>
          <w:sz w:val="24"/>
          <w:szCs w:val="24"/>
        </w:rPr>
        <w:t>２、純粋経験とは何か？</w:t>
      </w:r>
    </w:p>
    <w:p w:rsidR="003C4DE6" w:rsidRPr="0028162A" w:rsidRDefault="006D1A64" w:rsidP="003C4DE6">
      <w:pPr>
        <w:rPr>
          <w:rFonts w:asciiTheme="minorEastAsia" w:hAnsiTheme="minorEastAsia" w:cs="Times New Roman"/>
          <w:b/>
          <w:color w:val="0070C0"/>
          <w:szCs w:val="21"/>
        </w:rPr>
      </w:pPr>
      <w:r>
        <w:rPr>
          <w:bCs/>
        </w:rPr>
        <w:br/>
      </w:r>
      <w:r>
        <w:rPr>
          <w:rFonts w:hint="eastAsia"/>
          <w:bCs/>
        </w:rPr>
        <w:t>内藤：</w:t>
      </w:r>
      <w:r w:rsidR="00781B0A">
        <w:rPr>
          <w:rFonts w:hint="eastAsia"/>
          <w:bCs/>
        </w:rPr>
        <w:t>では「純粋経験」とは何か西田幾多郎自身はどう定義しているのですか？</w:t>
      </w:r>
      <w:r w:rsidR="003C4DE6">
        <w:rPr>
          <w:bCs/>
        </w:rPr>
        <w:br/>
      </w:r>
      <w:r w:rsidR="003C4DE6">
        <w:rPr>
          <w:rFonts w:hint="eastAsia"/>
          <w:bCs/>
        </w:rPr>
        <w:t>やすい：では『善の研究』から該当部分を分かりやすくデス・マス調に口語訳したのを紹介します。</w:t>
      </w:r>
      <w:r w:rsidR="003C4DE6">
        <w:rPr>
          <w:bCs/>
        </w:rPr>
        <w:br/>
      </w:r>
      <w:r w:rsidR="003C4DE6">
        <w:rPr>
          <w:rFonts w:asciiTheme="minorEastAsia" w:hAnsiTheme="minorEastAsia" w:cs="Times New Roman" w:hint="eastAsia"/>
          <w:color w:val="0070C0"/>
          <w:szCs w:val="21"/>
        </w:rPr>
        <w:t xml:space="preserve">　</w:t>
      </w:r>
      <w:r w:rsidR="003C4DE6" w:rsidRPr="0028162A">
        <w:rPr>
          <w:rFonts w:asciiTheme="minorEastAsia" w:hAnsiTheme="minorEastAsia" w:cs="Times New Roman" w:hint="eastAsia"/>
          <w:b/>
          <w:color w:val="0070C0"/>
          <w:szCs w:val="21"/>
        </w:rPr>
        <w:t>「経験するということは、事実に接して、事実をそのままに知るという意味なのです。その際、事実を自分の思惑や都合でごまかそうとする小細工をしないで、事実を率直に受け入れて、事実をありのままに知るのが本来の経験なのです。</w:t>
      </w:r>
    </w:p>
    <w:p w:rsidR="003C4DE6" w:rsidRPr="0028162A" w:rsidRDefault="003C4DE6" w:rsidP="0028162A">
      <w:pPr>
        <w:ind w:firstLineChars="100" w:firstLine="211"/>
        <w:rPr>
          <w:rFonts w:asciiTheme="minorEastAsia" w:hAnsiTheme="minorEastAsia" w:cs="Times New Roman"/>
          <w:b/>
          <w:color w:val="0070C0"/>
          <w:szCs w:val="21"/>
        </w:rPr>
      </w:pPr>
      <w:r w:rsidRPr="0028162A">
        <w:rPr>
          <w:rFonts w:asciiTheme="minorEastAsia" w:hAnsiTheme="minorEastAsia" w:cs="Times New Roman" w:hint="eastAsia"/>
          <w:b/>
          <w:color w:val="0070C0"/>
          <w:szCs w:val="21"/>
        </w:rPr>
        <w:t>わざわざ&lt;経験&gt;の頭に&lt;純粋&gt;をつけて&lt;純粋経験&gt;というわけはこうです。普通&lt;経験&gt;と言っている人は、経験の本来の意味を軽んじて、経験をありのままに受け止めず、自分の身勝手な思想を交えて事実を歪めています。</w:t>
      </w:r>
    </w:p>
    <w:p w:rsidR="003C4DE6" w:rsidRPr="0028162A" w:rsidRDefault="003C4DE6" w:rsidP="0028162A">
      <w:pPr>
        <w:ind w:firstLineChars="100" w:firstLine="211"/>
        <w:rPr>
          <w:rFonts w:asciiTheme="minorEastAsia" w:hAnsiTheme="minorEastAsia" w:cs="Times New Roman"/>
          <w:b/>
          <w:color w:val="0070C0"/>
          <w:szCs w:val="21"/>
        </w:rPr>
      </w:pPr>
      <w:r w:rsidRPr="0028162A">
        <w:rPr>
          <w:rFonts w:asciiTheme="minorEastAsia" w:hAnsiTheme="minorEastAsia" w:cs="Times New Roman" w:hint="eastAsia"/>
          <w:b/>
          <w:color w:val="0070C0"/>
          <w:szCs w:val="21"/>
        </w:rPr>
        <w:t>それで&lt;純粋経験&gt;と表現することで、少しも事実をあれこれ考えて歪めたりしないで、ほんとうにまっさらな経験そのままの状態を意味しようとしたのです。</w:t>
      </w:r>
    </w:p>
    <w:p w:rsidR="003C4DE6" w:rsidRPr="0028162A" w:rsidRDefault="003C4DE6" w:rsidP="0028162A">
      <w:pPr>
        <w:ind w:firstLineChars="100" w:firstLine="211"/>
        <w:rPr>
          <w:rFonts w:asciiTheme="minorEastAsia" w:hAnsiTheme="minorEastAsia" w:cs="Times New Roman"/>
          <w:b/>
          <w:color w:val="0070C0"/>
          <w:szCs w:val="21"/>
        </w:rPr>
      </w:pPr>
      <w:r w:rsidRPr="0028162A">
        <w:rPr>
          <w:rFonts w:asciiTheme="minorEastAsia" w:hAnsiTheme="minorEastAsia" w:cs="Times New Roman" w:hint="eastAsia"/>
          <w:b/>
          <w:color w:val="0070C0"/>
          <w:szCs w:val="21"/>
        </w:rPr>
        <w:t>例えば、色を見たり、音を聴いたりしている刹那には、ただ色が見え、音が聞こえているだけです。まだこれが外物の色だとか、外物が出している音であるとかの外物の作用であるとは考えません。</w:t>
      </w:r>
    </w:p>
    <w:p w:rsidR="003C4DE6" w:rsidRPr="0028162A" w:rsidRDefault="003C4DE6" w:rsidP="0028162A">
      <w:pPr>
        <w:ind w:firstLineChars="100" w:firstLine="211"/>
        <w:rPr>
          <w:rFonts w:asciiTheme="minorEastAsia" w:hAnsiTheme="minorEastAsia" w:cs="Times New Roman"/>
          <w:b/>
          <w:color w:val="0070C0"/>
          <w:szCs w:val="21"/>
        </w:rPr>
      </w:pPr>
      <w:r w:rsidRPr="0028162A">
        <w:rPr>
          <w:rFonts w:asciiTheme="minorEastAsia" w:hAnsiTheme="minorEastAsia" w:cs="Times New Roman" w:hint="eastAsia"/>
          <w:b/>
          <w:color w:val="0070C0"/>
          <w:szCs w:val="21"/>
        </w:rPr>
        <w:t>またこの色を見、この音を聞いているのは自分だということも考えません。それだけでなく、色を見ていても、この色は何色だとか、音を聞いていてもこの音は何の音だとかも判断しないのです。そういう反省的な判断を経験に対して加える前の状態を&lt;純粋経験&gt;というのです。</w:t>
      </w:r>
    </w:p>
    <w:p w:rsidR="003C4DE6" w:rsidRPr="0028162A" w:rsidRDefault="003C4DE6" w:rsidP="001E27D9">
      <w:pPr>
        <w:ind w:firstLineChars="100" w:firstLine="211"/>
        <w:rPr>
          <w:rFonts w:asciiTheme="minorEastAsia" w:hAnsiTheme="minorEastAsia" w:cs="Times New Roman"/>
          <w:b/>
          <w:color w:val="0070C0"/>
          <w:szCs w:val="21"/>
        </w:rPr>
      </w:pPr>
      <w:r w:rsidRPr="0028162A">
        <w:rPr>
          <w:rFonts w:asciiTheme="minorEastAsia" w:hAnsiTheme="minorEastAsia" w:cs="Times New Roman" w:hint="eastAsia"/>
          <w:b/>
          <w:color w:val="0070C0"/>
          <w:szCs w:val="21"/>
        </w:rPr>
        <w:t>ですから純粋経験は、反省を加えた間接経験ではありません。直接経験と同一なのです。自己の感じたままの意識状態をそのまま経験した時は、まだ主観も客観もありません。知識とその対象とはまだ未分化で、まったく合一しています。これが経験の最も新鮮でいい状態なのです。」</w:t>
      </w:r>
    </w:p>
    <w:p w:rsidR="004E2A0D" w:rsidRDefault="001E27D9" w:rsidP="005260C4">
      <w:pPr>
        <w:rPr>
          <w:rFonts w:asciiTheme="minorEastAsia" w:hAnsiTheme="minorEastAsia"/>
          <w:bCs/>
          <w:szCs w:val="21"/>
        </w:rPr>
      </w:pPr>
      <w:r>
        <w:rPr>
          <w:noProof/>
        </w:rPr>
        <w:drawing>
          <wp:anchor distT="0" distB="0" distL="114300" distR="114300" simplePos="0" relativeHeight="251662336" behindDoc="0" locked="0" layoutInCell="1" allowOverlap="1" wp14:anchorId="1BC3607F" wp14:editId="3159A2E2">
            <wp:simplePos x="0" y="0"/>
            <wp:positionH relativeFrom="column">
              <wp:posOffset>-2096770</wp:posOffset>
            </wp:positionH>
            <wp:positionV relativeFrom="paragraph">
              <wp:posOffset>39370</wp:posOffset>
            </wp:positionV>
            <wp:extent cx="1776730" cy="1329690"/>
            <wp:effectExtent l="0" t="0" r="0" b="3810"/>
            <wp:wrapSquare wrapText="bothSides"/>
            <wp:docPr id="2" name="irc_mi" descr="http://blog-imgs-43.fc2.com/b/a/t/batsbaseball/20110420143034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imgs-43.fc2.com/b/a/t/batsbaseball/201104201430347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673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5EB">
        <w:rPr>
          <w:rFonts w:asciiTheme="minorEastAsia" w:hAnsiTheme="minorEastAsia" w:hint="eastAsia"/>
          <w:bCs/>
          <w:szCs w:val="21"/>
        </w:rPr>
        <w:t>内藤:見たまま、聴いたまま、そのままの直接経験が純粋経験だという趣旨ですね。この捉え方だと、豪速球の打ち方を体で覚えるとかの場合使えますね。</w:t>
      </w:r>
      <w:r w:rsidR="001420E1">
        <w:rPr>
          <w:rFonts w:asciiTheme="minorEastAsia" w:hAnsiTheme="minorEastAsia" w:hint="eastAsia"/>
          <w:bCs/>
          <w:szCs w:val="21"/>
        </w:rPr>
        <w:t>あるいは楽譜を体が覚えこんで楽器と一つになって演奏するとか、零点一ミリの誤差も許されないような機械操作を熟練工が精確に行うなどという場合も、主客合一していなければできないことでしょう。</w:t>
      </w:r>
    </w:p>
    <w:p w:rsidR="001420E1" w:rsidRDefault="0028162A" w:rsidP="005260C4">
      <w:pPr>
        <w:rPr>
          <w:rFonts w:asciiTheme="minorEastAsia" w:hAnsiTheme="minorEastAsia"/>
          <w:bCs/>
          <w:szCs w:val="21"/>
        </w:rPr>
      </w:pPr>
      <w:r>
        <w:rPr>
          <w:rFonts w:asciiTheme="minorEastAsia" w:hAnsiTheme="minorEastAsia" w:hint="eastAsia"/>
          <w:bCs/>
          <w:szCs w:val="21"/>
        </w:rPr>
        <w:t>やすい:</w:t>
      </w:r>
      <w:r w:rsidR="00BD4FD7">
        <w:rPr>
          <w:rFonts w:asciiTheme="minorEastAsia" w:hAnsiTheme="minorEastAsia" w:hint="eastAsia"/>
          <w:bCs/>
          <w:szCs w:val="21"/>
        </w:rPr>
        <w:t>対象と一つになり、機械と一つになり、</w:t>
      </w:r>
      <w:r w:rsidR="00C158C2">
        <w:rPr>
          <w:noProof/>
        </w:rPr>
        <w:drawing>
          <wp:anchor distT="0" distB="0" distL="114300" distR="114300" simplePos="0" relativeHeight="251663360" behindDoc="0" locked="0" layoutInCell="1" allowOverlap="1">
            <wp:simplePos x="0" y="0"/>
            <wp:positionH relativeFrom="column">
              <wp:posOffset>-2729865</wp:posOffset>
            </wp:positionH>
            <wp:positionV relativeFrom="paragraph">
              <wp:posOffset>-2540</wp:posOffset>
            </wp:positionV>
            <wp:extent cx="2493010" cy="1776730"/>
            <wp:effectExtent l="0" t="0" r="2540" b="0"/>
            <wp:wrapSquare wrapText="bothSides"/>
            <wp:docPr id="6" name="irc_mi" descr="https://www.takamasa.net/common/img/company/voice/pi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takamasa.net/common/img/company/voice/pic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3010"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FD7">
        <w:rPr>
          <w:rFonts w:asciiTheme="minorEastAsia" w:hAnsiTheme="minorEastAsia" w:hint="eastAsia"/>
          <w:bCs/>
          <w:szCs w:val="21"/>
        </w:rPr>
        <w:t>サービスに無我夢中になって取り組むと質の高い仕事ができるので、従業員が</w:t>
      </w:r>
      <w:r w:rsidR="00A41EE3">
        <w:rPr>
          <w:rFonts w:asciiTheme="minorEastAsia" w:hAnsiTheme="minorEastAsia" w:hint="eastAsia"/>
          <w:bCs/>
          <w:szCs w:val="21"/>
        </w:rPr>
        <w:t>純粋経験というタームを意識して仕事に熱中してほしいというのが、西田哲学を労務管理に活かそうという経営側の論理としてあるわけです。しかし、仕事に一心不乱に取り組める環境を整えないで、従業員に義務的にそういう勤務態度を要求しても、期待通りにはいきません。かえってブラック企業みたいに思われて反発されることになりますね。</w:t>
      </w:r>
      <w:r w:rsidR="00961D64">
        <w:rPr>
          <w:rFonts w:asciiTheme="minorEastAsia" w:hAnsiTheme="minorEastAsia" w:hint="eastAsia"/>
          <w:bCs/>
          <w:szCs w:val="21"/>
        </w:rPr>
        <w:br/>
        <w:t>内藤:労務管理の意図としては、従業員のモラール(士気)の向上によって生産性を向上させ、それで競争力を高めようとしますと、それだけとってみればコストはゼロのように見えるわけですが、モラールを向上させるにはそれなりの環境整備、従業員の待遇改善、福利厚生にコストをかけなければならないということですね。</w:t>
      </w:r>
      <w:r w:rsidR="00136A6A">
        <w:rPr>
          <w:rFonts w:asciiTheme="minorEastAsia" w:hAnsiTheme="minorEastAsia"/>
          <w:bCs/>
          <w:szCs w:val="21"/>
        </w:rPr>
        <w:br/>
      </w:r>
      <w:r w:rsidR="00136A6A">
        <w:rPr>
          <w:rFonts w:asciiTheme="minorEastAsia" w:hAnsiTheme="minorEastAsia" w:hint="eastAsia"/>
          <w:bCs/>
          <w:szCs w:val="21"/>
        </w:rPr>
        <w:t>やすい:もちろんそれは当然のことですね。労働は労働者にとって自己実現行為ですから、己の本領発揮として存分に力を出しきって働きたいわけです。ですから労働者として純粋経験として仕事に熱中できる職場を探しているわけです。ですから純粋経験として働くように労働者を教育しますと、そういう環境にある企業に労働者に転職を勧めているようなものですね。</w:t>
      </w:r>
    </w:p>
    <w:p w:rsidR="00417B14" w:rsidRDefault="00417B14" w:rsidP="005260C4">
      <w:pPr>
        <w:rPr>
          <w:rFonts w:asciiTheme="minorEastAsia" w:hAnsiTheme="minorEastAsia"/>
          <w:bCs/>
          <w:szCs w:val="21"/>
        </w:rPr>
      </w:pPr>
    </w:p>
    <w:p w:rsidR="00066534" w:rsidRPr="00066534" w:rsidRDefault="00417B14" w:rsidP="005260C4">
      <w:pPr>
        <w:rPr>
          <w:rFonts w:asciiTheme="minorEastAsia" w:hAnsiTheme="minorEastAsia"/>
          <w:b/>
          <w:bCs/>
          <w:sz w:val="24"/>
          <w:szCs w:val="24"/>
        </w:rPr>
      </w:pPr>
      <w:r>
        <w:rPr>
          <w:rFonts w:asciiTheme="minorEastAsia" w:hAnsiTheme="minorEastAsia" w:hint="eastAsia"/>
          <w:bCs/>
          <w:szCs w:val="21"/>
        </w:rPr>
        <w:t xml:space="preserve">　　　</w:t>
      </w:r>
      <w:r w:rsidR="00066534" w:rsidRPr="00066534">
        <w:rPr>
          <w:rFonts w:asciiTheme="minorEastAsia" w:hAnsiTheme="minorEastAsia" w:hint="eastAsia"/>
          <w:b/>
          <w:bCs/>
          <w:sz w:val="24"/>
          <w:szCs w:val="24"/>
        </w:rPr>
        <w:t>３</w:t>
      </w:r>
      <w:r w:rsidRPr="00066534">
        <w:rPr>
          <w:rFonts w:asciiTheme="minorEastAsia" w:hAnsiTheme="minorEastAsia" w:hint="eastAsia"/>
          <w:b/>
          <w:bCs/>
          <w:sz w:val="24"/>
          <w:szCs w:val="24"/>
        </w:rPr>
        <w:t>、</w:t>
      </w:r>
      <w:r w:rsidR="00066534" w:rsidRPr="00066534">
        <w:rPr>
          <w:rFonts w:asciiTheme="minorEastAsia" w:hAnsiTheme="minorEastAsia" w:hint="eastAsia"/>
          <w:b/>
          <w:bCs/>
          <w:sz w:val="24"/>
          <w:szCs w:val="24"/>
        </w:rPr>
        <w:t>場所の論理とは何か？</w:t>
      </w:r>
    </w:p>
    <w:p w:rsidR="00417B14" w:rsidRDefault="00417B14" w:rsidP="005260C4">
      <w:pPr>
        <w:rPr>
          <w:rFonts w:asciiTheme="minorEastAsia" w:hAnsiTheme="minorEastAsia"/>
          <w:bCs/>
          <w:szCs w:val="21"/>
        </w:rPr>
      </w:pPr>
      <w:r>
        <w:rPr>
          <w:rFonts w:asciiTheme="minorEastAsia" w:hAnsiTheme="minorEastAsia" w:hint="eastAsia"/>
          <w:bCs/>
          <w:szCs w:val="21"/>
        </w:rPr>
        <w:br/>
        <w:t>内藤:</w:t>
      </w:r>
      <w:r w:rsidR="00066534">
        <w:rPr>
          <w:rFonts w:asciiTheme="minorEastAsia" w:hAnsiTheme="minorEastAsia" w:hint="eastAsia"/>
          <w:bCs/>
          <w:szCs w:val="21"/>
        </w:rPr>
        <w:t>純粋経験論が西田哲学かなと思ったら、『善の研究』では西田哲学はまだ確立したわけではないそうですね。</w:t>
      </w:r>
      <w:r w:rsidR="00AB73AF">
        <w:rPr>
          <w:rFonts w:asciiTheme="minorEastAsia" w:hAnsiTheme="minorEastAsia" w:hint="eastAsia"/>
          <w:bCs/>
          <w:szCs w:val="21"/>
        </w:rPr>
        <w:t>「純粋経験」というはプラグマティストのジェームズの用語であって、西田独自の哲学は「場所の論理」の確立をまたなければならないとか。</w:t>
      </w:r>
    </w:p>
    <w:p w:rsidR="00AB73AF" w:rsidRDefault="00AB73AF" w:rsidP="005260C4">
      <w:pPr>
        <w:rPr>
          <w:rFonts w:asciiTheme="minorEastAsia" w:hAnsiTheme="minorEastAsia"/>
          <w:bCs/>
          <w:szCs w:val="21"/>
        </w:rPr>
      </w:pPr>
      <w:r>
        <w:rPr>
          <w:rFonts w:asciiTheme="minorEastAsia" w:hAnsiTheme="minorEastAsia" w:hint="eastAsia"/>
          <w:bCs/>
          <w:szCs w:val="21"/>
        </w:rPr>
        <w:t>やすい:</w:t>
      </w:r>
      <w:r w:rsidR="00781077">
        <w:rPr>
          <w:rFonts w:asciiTheme="minorEastAsia" w:hAnsiTheme="minorEastAsia" w:hint="eastAsia"/>
          <w:bCs/>
          <w:szCs w:val="21"/>
        </w:rPr>
        <w:t>主・客合一の意識が純粋経験だというだけでは、正しい理解とはいえません。西田は「純粋経験」を唯一実在として、実在を全般的に展開しようと考えていたわけです。反省的な判断や思慮分別も含めて純粋経験として展開しようと考えていたわけです。</w:t>
      </w:r>
      <w:r w:rsidR="00781077">
        <w:rPr>
          <w:rFonts w:asciiTheme="minorEastAsia" w:hAnsiTheme="minorEastAsia"/>
          <w:bCs/>
          <w:szCs w:val="21"/>
        </w:rPr>
        <w:br/>
      </w:r>
      <w:r w:rsidR="00781077">
        <w:rPr>
          <w:rFonts w:asciiTheme="minorEastAsia" w:hAnsiTheme="minorEastAsia" w:hint="eastAsia"/>
          <w:bCs/>
          <w:szCs w:val="21"/>
        </w:rPr>
        <w:t>内藤:直接経験が純粋経験だというのは、間接経験の対比においてであり、間接経験だって、意識経験としては意識であり、その意識自体に没頭していれば純粋経験だという論理ですか？</w:t>
      </w:r>
    </w:p>
    <w:p w:rsidR="00781077" w:rsidRDefault="00C158C2" w:rsidP="005260C4">
      <w:pPr>
        <w:rPr>
          <w:rFonts w:asciiTheme="minorEastAsia" w:hAnsiTheme="minorEastAsia"/>
          <w:bCs/>
          <w:szCs w:val="21"/>
        </w:rPr>
      </w:pPr>
      <w:r>
        <w:rPr>
          <w:noProof/>
        </w:rPr>
        <w:drawing>
          <wp:anchor distT="0" distB="0" distL="114300" distR="114300" simplePos="0" relativeHeight="251664384" behindDoc="0" locked="0" layoutInCell="1" allowOverlap="1" wp14:anchorId="180E68FB" wp14:editId="7BDE2266">
            <wp:simplePos x="0" y="0"/>
            <wp:positionH relativeFrom="column">
              <wp:posOffset>-3623945</wp:posOffset>
            </wp:positionH>
            <wp:positionV relativeFrom="paragraph">
              <wp:posOffset>-3810</wp:posOffset>
            </wp:positionV>
            <wp:extent cx="2058035" cy="2777490"/>
            <wp:effectExtent l="0" t="0" r="0" b="3810"/>
            <wp:wrapSquare wrapText="bothSides"/>
            <wp:docPr id="7" name="irc_mi" descr="http://15.pro.tok2.com/%7Efwkf8336/siika/siika.files/siik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5.pro.tok2.com/%7Efwkf8336/siika/siika.files/siika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8035" cy="277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B8C">
        <w:rPr>
          <w:rFonts w:asciiTheme="minorEastAsia" w:hAnsiTheme="minorEastAsia" w:hint="eastAsia"/>
          <w:bCs/>
          <w:szCs w:val="21"/>
        </w:rPr>
        <w:t>やすい:ええ、それに主観の勝手な思いを加えないで感じたままが純粋経験だとしながら、</w:t>
      </w:r>
      <w:r w:rsidR="0054166A">
        <w:rPr>
          <w:rFonts w:asciiTheme="minorEastAsia" w:hAnsiTheme="minorEastAsia" w:hint="eastAsia"/>
          <w:bCs/>
          <w:szCs w:val="21"/>
        </w:rPr>
        <w:t>ありありと対象を純粋経験する働きは意志の働きとしています。『善の研究』以降は、純粋経験を意志の現われとして捉え返し、根底に絶対自由意志を見出そうとさえします。</w:t>
      </w:r>
      <w:r w:rsidR="0054166A">
        <w:rPr>
          <w:rFonts w:asciiTheme="minorEastAsia" w:hAnsiTheme="minorEastAsia" w:hint="eastAsia"/>
          <w:bCs/>
          <w:szCs w:val="21"/>
        </w:rPr>
        <w:br/>
        <w:t>内藤:西田自身が「悪戦苦闘のドッキュメント」と表現した時期ですね。それが西田は田辺元が「ヨブの不幸」と名づけた家庭の不幸</w:t>
      </w:r>
      <w:r w:rsidR="00A865AC">
        <w:rPr>
          <w:rFonts w:asciiTheme="minorEastAsia" w:hAnsiTheme="minorEastAsia" w:hint="eastAsia"/>
          <w:bCs/>
          <w:szCs w:val="21"/>
        </w:rPr>
        <w:t>にもがき苦しんだ挙句、</w:t>
      </w:r>
      <w:r w:rsidRPr="00C158C2">
        <w:rPr>
          <w:rFonts w:ascii="HG正楷書体-PRO" w:eastAsia="HG正楷書体-PRO" w:hAnsiTheme="minorEastAsia" w:hint="eastAsia"/>
          <w:b/>
          <w:bCs/>
          <w:color w:val="0070C0"/>
          <w:szCs w:val="21"/>
        </w:rPr>
        <w:t>「わ</w:t>
      </w:r>
      <w:r w:rsidR="0054166A" w:rsidRPr="00C158C2">
        <w:rPr>
          <w:rFonts w:ascii="HG正楷書体-PRO" w:eastAsia="HG正楷書体-PRO" w:hAnsiTheme="minorEastAsia" w:hint="eastAsia"/>
          <w:b/>
          <w:bCs/>
          <w:color w:val="0070C0"/>
          <w:szCs w:val="21"/>
        </w:rPr>
        <w:t>が心深き底あり、</w:t>
      </w:r>
      <w:r w:rsidR="00A865AC" w:rsidRPr="00C158C2">
        <w:rPr>
          <w:rFonts w:ascii="HG正楷書体-PRO" w:eastAsia="HG正楷書体-PRO" w:hAnsiTheme="minorEastAsia" w:hint="eastAsia"/>
          <w:b/>
          <w:bCs/>
          <w:color w:val="0070C0"/>
          <w:szCs w:val="21"/>
        </w:rPr>
        <w:t>喜も憂の波も</w:t>
      </w:r>
      <w:r w:rsidRPr="00C158C2">
        <w:rPr>
          <w:rFonts w:ascii="HG正楷書体-PRO" w:eastAsia="HG正楷書体-PRO" w:hAnsiTheme="minorEastAsia" w:hint="eastAsia"/>
          <w:b/>
          <w:bCs/>
          <w:color w:val="0070C0"/>
          <w:szCs w:val="21"/>
        </w:rPr>
        <w:t>とどかじ</w:t>
      </w:r>
      <w:r w:rsidR="00A865AC" w:rsidRPr="00C158C2">
        <w:rPr>
          <w:rFonts w:ascii="HG正楷書体-PRO" w:eastAsia="HG正楷書体-PRO" w:hAnsiTheme="minorEastAsia" w:hint="eastAsia"/>
          <w:b/>
          <w:bCs/>
          <w:color w:val="0070C0"/>
          <w:szCs w:val="21"/>
        </w:rPr>
        <w:t>と</w:t>
      </w:r>
      <w:r w:rsidRPr="00C158C2">
        <w:rPr>
          <w:rFonts w:ascii="HG正楷書体-PRO" w:eastAsia="HG正楷書体-PRO" w:hAnsiTheme="minorEastAsia" w:hint="eastAsia"/>
          <w:b/>
          <w:bCs/>
          <w:color w:val="0070C0"/>
          <w:szCs w:val="21"/>
        </w:rPr>
        <w:t>おもふ</w:t>
      </w:r>
      <w:r w:rsidR="00A865AC" w:rsidRPr="00C158C2">
        <w:rPr>
          <w:rFonts w:ascii="HG正楷書体-PRO" w:eastAsia="HG正楷書体-PRO" w:hAnsiTheme="minorEastAsia" w:hint="eastAsia"/>
          <w:b/>
          <w:bCs/>
          <w:color w:val="0070C0"/>
          <w:szCs w:val="21"/>
        </w:rPr>
        <w:t>」</w:t>
      </w:r>
      <w:r w:rsidR="00A865AC">
        <w:rPr>
          <w:rFonts w:asciiTheme="minorEastAsia" w:hAnsiTheme="minorEastAsia" w:hint="eastAsia"/>
          <w:bCs/>
          <w:szCs w:val="21"/>
        </w:rPr>
        <w:t>という境地に到達し、「働くものから見るものへ」という転換で、場所の論理を見出したということでしょう。</w:t>
      </w:r>
    </w:p>
    <w:p w:rsidR="00A865AC" w:rsidRDefault="00C158C2" w:rsidP="005260C4">
      <w:pPr>
        <w:rPr>
          <w:rFonts w:asciiTheme="minorEastAsia" w:hAnsiTheme="minorEastAsia" w:cs="Times New Roman" w:hint="eastAsia"/>
          <w:szCs w:val="21"/>
        </w:rPr>
      </w:pPr>
      <w:r>
        <w:rPr>
          <w:rFonts w:asciiTheme="minorEastAsia" w:hAnsiTheme="minorEastAsia" w:hint="eastAsia"/>
          <w:bCs/>
          <w:szCs w:val="21"/>
        </w:rPr>
        <w:t>やすい:</w:t>
      </w:r>
      <w:r w:rsidR="00FB5786">
        <w:rPr>
          <w:rFonts w:asciiTheme="minorEastAsia" w:hAnsiTheme="minorEastAsia" w:hint="eastAsia"/>
          <w:bCs/>
          <w:szCs w:val="21"/>
        </w:rPr>
        <w:t>ええ、世界を形成する意志の働きを体現して生きようとしますが、現実はこれでもかこれでもかと悲哀に襲われます。</w:t>
      </w:r>
      <w:r w:rsidR="00FB5786" w:rsidRPr="00FB5786">
        <w:rPr>
          <w:rFonts w:ascii="HG正楷書体-PRO" w:eastAsia="HG正楷書体-PRO" w:hAnsi="Century" w:cs="Times New Roman" w:hint="eastAsia"/>
          <w:b/>
          <w:color w:val="0070C0"/>
          <w:szCs w:val="21"/>
        </w:rPr>
        <w:t>「運命の鉄の鎖につながれて打ちのめされて立つ術もなし」</w:t>
      </w:r>
      <w:r w:rsidR="00FB5786" w:rsidRPr="00FB5786">
        <w:rPr>
          <w:rFonts w:asciiTheme="minorEastAsia" w:hAnsiTheme="minorEastAsia" w:cs="Times New Roman" w:hint="eastAsia"/>
          <w:szCs w:val="21"/>
        </w:rPr>
        <w:t>と</w:t>
      </w:r>
      <w:r w:rsidR="00FB5786">
        <w:rPr>
          <w:rFonts w:asciiTheme="minorEastAsia" w:hAnsiTheme="minorEastAsia" w:cs="Times New Roman" w:hint="eastAsia"/>
          <w:szCs w:val="21"/>
        </w:rPr>
        <w:t>いうわけです。それでも生きて、哲学する意味を問い直す中で、そういう個人の喜怒哀楽を超えて、世界や対象が自己自身として現れる場所を見出したということでしょう。</w:t>
      </w:r>
      <w:r w:rsidR="00D57F18">
        <w:rPr>
          <w:rFonts w:asciiTheme="minorEastAsia" w:hAnsiTheme="minorEastAsia" w:cs="Times New Roman"/>
          <w:szCs w:val="21"/>
        </w:rPr>
        <w:br/>
      </w:r>
      <w:r w:rsidR="00D57F18">
        <w:rPr>
          <w:rFonts w:asciiTheme="minorEastAsia" w:hAnsiTheme="minorEastAsia" w:cs="Times New Roman" w:hint="eastAsia"/>
          <w:szCs w:val="21"/>
        </w:rPr>
        <w:t>内藤:その一番深い底の場所が「絶対無の場所」と名付けられているわけですが、場所は三相構造になっていて、「有の場所」「無の場所」「絶対無の場所」ですね。「有の場所」は世界が事物の集合や関係として現われ、「無の場所」は、事物は感覚の束に過ぎず、世界を意識に還元してとらえます。</w:t>
      </w:r>
      <w:r w:rsidR="00906D44">
        <w:rPr>
          <w:rFonts w:asciiTheme="minorEastAsia" w:hAnsiTheme="minorEastAsia" w:cs="Times New Roman" w:hint="eastAsia"/>
          <w:szCs w:val="21"/>
        </w:rPr>
        <w:t>そして「絶対無の場所」では世界や事物つまり対象は自己自身として自らの生々しい経験として現れるわけです。</w:t>
      </w:r>
    </w:p>
    <w:p w:rsidR="00906D44" w:rsidRPr="00FB5786" w:rsidRDefault="00906D44" w:rsidP="005260C4">
      <w:pPr>
        <w:rPr>
          <w:rFonts w:asciiTheme="minorEastAsia" w:hAnsiTheme="minorEastAsia"/>
          <w:bCs/>
          <w:szCs w:val="21"/>
        </w:rPr>
      </w:pPr>
      <w:r>
        <w:rPr>
          <w:rFonts w:asciiTheme="minorEastAsia" w:hAnsiTheme="minorEastAsia" w:cs="Times New Roman" w:hint="eastAsia"/>
          <w:szCs w:val="21"/>
        </w:rPr>
        <w:t>やすい:「有の場所」でも「無の場所」でも「場所」自体は有でも無でないという意味では「絶対無」なのです。ですから西田が「絶対無の場所」と名づけたのは間違いで、本当は「実在の場所」と名付けるべきだったというのが私の解釈ですが、西田哲学の研究者たちはどう考えているのか調べないといけないのですが、なかなか取り掛かれていません。　　　　　　　　　　つづく</w:t>
      </w:r>
    </w:p>
    <w:sectPr w:rsidR="00906D44" w:rsidRPr="00FB5786" w:rsidSect="001357D8">
      <w:footerReference w:type="default" r:id="rId16"/>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E0" w:rsidRDefault="00C72AE0" w:rsidP="001357D8">
      <w:r>
        <w:separator/>
      </w:r>
    </w:p>
  </w:endnote>
  <w:endnote w:type="continuationSeparator" w:id="0">
    <w:p w:rsidR="00C72AE0" w:rsidRDefault="00C72AE0" w:rsidP="0013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771603"/>
      <w:docPartObj>
        <w:docPartGallery w:val="Page Numbers (Bottom of Page)"/>
        <w:docPartUnique/>
      </w:docPartObj>
    </w:sdtPr>
    <w:sdtEndPr/>
    <w:sdtContent>
      <w:p w:rsidR="00781B0A" w:rsidRDefault="00781B0A">
        <w:pPr>
          <w:pStyle w:val="a5"/>
          <w:jc w:val="center"/>
        </w:pPr>
        <w:r>
          <w:fldChar w:fldCharType="begin"/>
        </w:r>
        <w:r>
          <w:instrText>PAGE   \* MERGEFORMAT</w:instrText>
        </w:r>
        <w:r>
          <w:fldChar w:fldCharType="separate"/>
        </w:r>
        <w:r w:rsidR="00C72AE0" w:rsidRPr="00C72AE0">
          <w:rPr>
            <w:noProof/>
            <w:lang w:val="ja-JP"/>
          </w:rPr>
          <w:t>1</w:t>
        </w:r>
        <w:r>
          <w:fldChar w:fldCharType="end"/>
        </w:r>
      </w:p>
    </w:sdtContent>
  </w:sdt>
  <w:p w:rsidR="00781B0A" w:rsidRDefault="00781B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E0" w:rsidRDefault="00C72AE0" w:rsidP="001357D8">
      <w:r>
        <w:separator/>
      </w:r>
    </w:p>
  </w:footnote>
  <w:footnote w:type="continuationSeparator" w:id="0">
    <w:p w:rsidR="00C72AE0" w:rsidRDefault="00C72AE0" w:rsidP="00135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70819"/>
    <w:multiLevelType w:val="multilevel"/>
    <w:tmpl w:val="CB1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D8"/>
    <w:rsid w:val="00000560"/>
    <w:rsid w:val="000132AA"/>
    <w:rsid w:val="000213C8"/>
    <w:rsid w:val="00030847"/>
    <w:rsid w:val="000436B8"/>
    <w:rsid w:val="00046A4E"/>
    <w:rsid w:val="00047C28"/>
    <w:rsid w:val="00057C84"/>
    <w:rsid w:val="0006049C"/>
    <w:rsid w:val="00066534"/>
    <w:rsid w:val="0008421D"/>
    <w:rsid w:val="00095B52"/>
    <w:rsid w:val="0009737A"/>
    <w:rsid w:val="000B7B47"/>
    <w:rsid w:val="000D3C1E"/>
    <w:rsid w:val="000D5634"/>
    <w:rsid w:val="000E163A"/>
    <w:rsid w:val="00103545"/>
    <w:rsid w:val="0010595E"/>
    <w:rsid w:val="00134287"/>
    <w:rsid w:val="001353CC"/>
    <w:rsid w:val="001357D8"/>
    <w:rsid w:val="00136A6A"/>
    <w:rsid w:val="001420E1"/>
    <w:rsid w:val="001839DB"/>
    <w:rsid w:val="00187EE4"/>
    <w:rsid w:val="001950E1"/>
    <w:rsid w:val="00196CC6"/>
    <w:rsid w:val="001A7950"/>
    <w:rsid w:val="001C16FF"/>
    <w:rsid w:val="001E27D9"/>
    <w:rsid w:val="001F639A"/>
    <w:rsid w:val="00230210"/>
    <w:rsid w:val="002373EA"/>
    <w:rsid w:val="00242E8B"/>
    <w:rsid w:val="00256B83"/>
    <w:rsid w:val="00273C27"/>
    <w:rsid w:val="0028162A"/>
    <w:rsid w:val="002A488D"/>
    <w:rsid w:val="002B07DE"/>
    <w:rsid w:val="002D1706"/>
    <w:rsid w:val="002E0220"/>
    <w:rsid w:val="002E02FC"/>
    <w:rsid w:val="002E124F"/>
    <w:rsid w:val="002E41BF"/>
    <w:rsid w:val="002F02C4"/>
    <w:rsid w:val="002F0C27"/>
    <w:rsid w:val="00312E14"/>
    <w:rsid w:val="003142A3"/>
    <w:rsid w:val="00324674"/>
    <w:rsid w:val="003A0F01"/>
    <w:rsid w:val="003A576E"/>
    <w:rsid w:val="003B04B6"/>
    <w:rsid w:val="003C4DE6"/>
    <w:rsid w:val="003D4016"/>
    <w:rsid w:val="003E257B"/>
    <w:rsid w:val="003E51D9"/>
    <w:rsid w:val="004135E2"/>
    <w:rsid w:val="00417B14"/>
    <w:rsid w:val="00435E71"/>
    <w:rsid w:val="00435EBD"/>
    <w:rsid w:val="004362BE"/>
    <w:rsid w:val="004641AB"/>
    <w:rsid w:val="00470C71"/>
    <w:rsid w:val="004A2AAA"/>
    <w:rsid w:val="004B38D9"/>
    <w:rsid w:val="004C25EB"/>
    <w:rsid w:val="004C4289"/>
    <w:rsid w:val="004E2A0D"/>
    <w:rsid w:val="005012F8"/>
    <w:rsid w:val="005017D1"/>
    <w:rsid w:val="00521E8F"/>
    <w:rsid w:val="005260C4"/>
    <w:rsid w:val="00532D33"/>
    <w:rsid w:val="0054166A"/>
    <w:rsid w:val="00541E37"/>
    <w:rsid w:val="00550DEF"/>
    <w:rsid w:val="00555E20"/>
    <w:rsid w:val="005825EF"/>
    <w:rsid w:val="00590E6A"/>
    <w:rsid w:val="005A5530"/>
    <w:rsid w:val="005B5068"/>
    <w:rsid w:val="005C03D0"/>
    <w:rsid w:val="005C3764"/>
    <w:rsid w:val="005D0C59"/>
    <w:rsid w:val="005E1296"/>
    <w:rsid w:val="0061034E"/>
    <w:rsid w:val="006179B0"/>
    <w:rsid w:val="00625A12"/>
    <w:rsid w:val="0063096F"/>
    <w:rsid w:val="006331D1"/>
    <w:rsid w:val="00634EE5"/>
    <w:rsid w:val="00640160"/>
    <w:rsid w:val="006527AE"/>
    <w:rsid w:val="006677C6"/>
    <w:rsid w:val="00683BD5"/>
    <w:rsid w:val="00693D1E"/>
    <w:rsid w:val="006C4879"/>
    <w:rsid w:val="006D1A64"/>
    <w:rsid w:val="006D5EE0"/>
    <w:rsid w:val="006D74D0"/>
    <w:rsid w:val="007155BE"/>
    <w:rsid w:val="00721112"/>
    <w:rsid w:val="00760BA9"/>
    <w:rsid w:val="00781077"/>
    <w:rsid w:val="00781B0A"/>
    <w:rsid w:val="007A3355"/>
    <w:rsid w:val="007B4AFD"/>
    <w:rsid w:val="007B6B77"/>
    <w:rsid w:val="007D3B3F"/>
    <w:rsid w:val="007E04F8"/>
    <w:rsid w:val="008059BD"/>
    <w:rsid w:val="0081120C"/>
    <w:rsid w:val="0081469F"/>
    <w:rsid w:val="008336AC"/>
    <w:rsid w:val="008612E6"/>
    <w:rsid w:val="00880463"/>
    <w:rsid w:val="008858A6"/>
    <w:rsid w:val="0088751F"/>
    <w:rsid w:val="008B57F2"/>
    <w:rsid w:val="008B59D6"/>
    <w:rsid w:val="008B6DCE"/>
    <w:rsid w:val="008C24EF"/>
    <w:rsid w:val="008F1EA2"/>
    <w:rsid w:val="008F684F"/>
    <w:rsid w:val="009030F2"/>
    <w:rsid w:val="009046D4"/>
    <w:rsid w:val="00906401"/>
    <w:rsid w:val="00906D44"/>
    <w:rsid w:val="009124B1"/>
    <w:rsid w:val="00917556"/>
    <w:rsid w:val="00930FDF"/>
    <w:rsid w:val="00932B8C"/>
    <w:rsid w:val="00952239"/>
    <w:rsid w:val="0096058E"/>
    <w:rsid w:val="00961D64"/>
    <w:rsid w:val="009826E4"/>
    <w:rsid w:val="009913CB"/>
    <w:rsid w:val="009B12F4"/>
    <w:rsid w:val="009C5D23"/>
    <w:rsid w:val="009C6A2C"/>
    <w:rsid w:val="009D072F"/>
    <w:rsid w:val="009E0DE6"/>
    <w:rsid w:val="009E48E2"/>
    <w:rsid w:val="00A004AB"/>
    <w:rsid w:val="00A0338A"/>
    <w:rsid w:val="00A20462"/>
    <w:rsid w:val="00A31B85"/>
    <w:rsid w:val="00A35CE4"/>
    <w:rsid w:val="00A37EBC"/>
    <w:rsid w:val="00A41EE3"/>
    <w:rsid w:val="00A54355"/>
    <w:rsid w:val="00A54B91"/>
    <w:rsid w:val="00A55B34"/>
    <w:rsid w:val="00A865AC"/>
    <w:rsid w:val="00AA6844"/>
    <w:rsid w:val="00AA7423"/>
    <w:rsid w:val="00AB73AF"/>
    <w:rsid w:val="00AC0477"/>
    <w:rsid w:val="00AC19D2"/>
    <w:rsid w:val="00B231CE"/>
    <w:rsid w:val="00B23CB1"/>
    <w:rsid w:val="00B4723E"/>
    <w:rsid w:val="00B5191F"/>
    <w:rsid w:val="00B54C51"/>
    <w:rsid w:val="00B54F81"/>
    <w:rsid w:val="00B61186"/>
    <w:rsid w:val="00B826CA"/>
    <w:rsid w:val="00B82E30"/>
    <w:rsid w:val="00B8619C"/>
    <w:rsid w:val="00B91830"/>
    <w:rsid w:val="00BA1226"/>
    <w:rsid w:val="00BD32DD"/>
    <w:rsid w:val="00BD4416"/>
    <w:rsid w:val="00BD4FD7"/>
    <w:rsid w:val="00BE0029"/>
    <w:rsid w:val="00BE02A9"/>
    <w:rsid w:val="00BF2A04"/>
    <w:rsid w:val="00C00118"/>
    <w:rsid w:val="00C03DFC"/>
    <w:rsid w:val="00C0447D"/>
    <w:rsid w:val="00C158C2"/>
    <w:rsid w:val="00C20D23"/>
    <w:rsid w:val="00C22300"/>
    <w:rsid w:val="00C23AE4"/>
    <w:rsid w:val="00C56D72"/>
    <w:rsid w:val="00C64590"/>
    <w:rsid w:val="00C72AE0"/>
    <w:rsid w:val="00C80FC4"/>
    <w:rsid w:val="00C947F0"/>
    <w:rsid w:val="00CA6F6F"/>
    <w:rsid w:val="00CB0106"/>
    <w:rsid w:val="00CC0020"/>
    <w:rsid w:val="00CE7E14"/>
    <w:rsid w:val="00CF218B"/>
    <w:rsid w:val="00D00566"/>
    <w:rsid w:val="00D03394"/>
    <w:rsid w:val="00D107C3"/>
    <w:rsid w:val="00D10A4C"/>
    <w:rsid w:val="00D2709D"/>
    <w:rsid w:val="00D57F18"/>
    <w:rsid w:val="00D74851"/>
    <w:rsid w:val="00D74AB4"/>
    <w:rsid w:val="00D94D7B"/>
    <w:rsid w:val="00D97E6D"/>
    <w:rsid w:val="00DC2CD2"/>
    <w:rsid w:val="00DC4A1D"/>
    <w:rsid w:val="00DE1DBD"/>
    <w:rsid w:val="00DE2CBA"/>
    <w:rsid w:val="00DF3584"/>
    <w:rsid w:val="00E13AE8"/>
    <w:rsid w:val="00E32F15"/>
    <w:rsid w:val="00E56E5B"/>
    <w:rsid w:val="00E80419"/>
    <w:rsid w:val="00EA6CD8"/>
    <w:rsid w:val="00ED27A9"/>
    <w:rsid w:val="00EF1461"/>
    <w:rsid w:val="00F02DAC"/>
    <w:rsid w:val="00F119B4"/>
    <w:rsid w:val="00F20E2F"/>
    <w:rsid w:val="00F31BCE"/>
    <w:rsid w:val="00F32B88"/>
    <w:rsid w:val="00F4787F"/>
    <w:rsid w:val="00F53EB2"/>
    <w:rsid w:val="00F55612"/>
    <w:rsid w:val="00F721F7"/>
    <w:rsid w:val="00F96296"/>
    <w:rsid w:val="00F97FA4"/>
    <w:rsid w:val="00FA1307"/>
    <w:rsid w:val="00FB0567"/>
    <w:rsid w:val="00FB0CEC"/>
    <w:rsid w:val="00FB5786"/>
    <w:rsid w:val="00FC77FA"/>
    <w:rsid w:val="00FE2195"/>
    <w:rsid w:val="00FE4CC8"/>
    <w:rsid w:val="00FF321C"/>
    <w:rsid w:val="00FF4F87"/>
    <w:rsid w:val="00FF73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7D8"/>
    <w:pPr>
      <w:tabs>
        <w:tab w:val="center" w:pos="4252"/>
        <w:tab w:val="right" w:pos="8504"/>
      </w:tabs>
      <w:snapToGrid w:val="0"/>
    </w:pPr>
  </w:style>
  <w:style w:type="character" w:customStyle="1" w:styleId="a4">
    <w:name w:val="ヘッダー (文字)"/>
    <w:basedOn w:val="a0"/>
    <w:link w:val="a3"/>
    <w:uiPriority w:val="99"/>
    <w:rsid w:val="001357D8"/>
  </w:style>
  <w:style w:type="paragraph" w:styleId="a5">
    <w:name w:val="footer"/>
    <w:basedOn w:val="a"/>
    <w:link w:val="a6"/>
    <w:uiPriority w:val="99"/>
    <w:unhideWhenUsed/>
    <w:rsid w:val="001357D8"/>
    <w:pPr>
      <w:tabs>
        <w:tab w:val="center" w:pos="4252"/>
        <w:tab w:val="right" w:pos="8504"/>
      </w:tabs>
      <w:snapToGrid w:val="0"/>
    </w:pPr>
  </w:style>
  <w:style w:type="character" w:customStyle="1" w:styleId="a6">
    <w:name w:val="フッター (文字)"/>
    <w:basedOn w:val="a0"/>
    <w:link w:val="a5"/>
    <w:uiPriority w:val="99"/>
    <w:rsid w:val="001357D8"/>
  </w:style>
  <w:style w:type="character" w:customStyle="1" w:styleId="st">
    <w:name w:val="st"/>
    <w:basedOn w:val="a0"/>
    <w:rsid w:val="00A35CE4"/>
  </w:style>
  <w:style w:type="character" w:styleId="a7">
    <w:name w:val="Emphasis"/>
    <w:basedOn w:val="a0"/>
    <w:uiPriority w:val="20"/>
    <w:qFormat/>
    <w:rsid w:val="00A35CE4"/>
    <w:rPr>
      <w:i/>
      <w:iCs/>
    </w:rPr>
  </w:style>
  <w:style w:type="character" w:styleId="a8">
    <w:name w:val="Strong"/>
    <w:basedOn w:val="a0"/>
    <w:uiPriority w:val="22"/>
    <w:qFormat/>
    <w:rsid w:val="00EA6CD8"/>
    <w:rPr>
      <w:b/>
      <w:bCs/>
    </w:rPr>
  </w:style>
  <w:style w:type="paragraph" w:styleId="a9">
    <w:name w:val="Balloon Text"/>
    <w:basedOn w:val="a"/>
    <w:link w:val="aa"/>
    <w:uiPriority w:val="99"/>
    <w:semiHidden/>
    <w:unhideWhenUsed/>
    <w:rsid w:val="00B861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61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7D8"/>
    <w:pPr>
      <w:tabs>
        <w:tab w:val="center" w:pos="4252"/>
        <w:tab w:val="right" w:pos="8504"/>
      </w:tabs>
      <w:snapToGrid w:val="0"/>
    </w:pPr>
  </w:style>
  <w:style w:type="character" w:customStyle="1" w:styleId="a4">
    <w:name w:val="ヘッダー (文字)"/>
    <w:basedOn w:val="a0"/>
    <w:link w:val="a3"/>
    <w:uiPriority w:val="99"/>
    <w:rsid w:val="001357D8"/>
  </w:style>
  <w:style w:type="paragraph" w:styleId="a5">
    <w:name w:val="footer"/>
    <w:basedOn w:val="a"/>
    <w:link w:val="a6"/>
    <w:uiPriority w:val="99"/>
    <w:unhideWhenUsed/>
    <w:rsid w:val="001357D8"/>
    <w:pPr>
      <w:tabs>
        <w:tab w:val="center" w:pos="4252"/>
        <w:tab w:val="right" w:pos="8504"/>
      </w:tabs>
      <w:snapToGrid w:val="0"/>
    </w:pPr>
  </w:style>
  <w:style w:type="character" w:customStyle="1" w:styleId="a6">
    <w:name w:val="フッター (文字)"/>
    <w:basedOn w:val="a0"/>
    <w:link w:val="a5"/>
    <w:uiPriority w:val="99"/>
    <w:rsid w:val="001357D8"/>
  </w:style>
  <w:style w:type="character" w:customStyle="1" w:styleId="st">
    <w:name w:val="st"/>
    <w:basedOn w:val="a0"/>
    <w:rsid w:val="00A35CE4"/>
  </w:style>
  <w:style w:type="character" w:styleId="a7">
    <w:name w:val="Emphasis"/>
    <w:basedOn w:val="a0"/>
    <w:uiPriority w:val="20"/>
    <w:qFormat/>
    <w:rsid w:val="00A35CE4"/>
    <w:rPr>
      <w:i/>
      <w:iCs/>
    </w:rPr>
  </w:style>
  <w:style w:type="character" w:styleId="a8">
    <w:name w:val="Strong"/>
    <w:basedOn w:val="a0"/>
    <w:uiPriority w:val="22"/>
    <w:qFormat/>
    <w:rsid w:val="00EA6CD8"/>
    <w:rPr>
      <w:b/>
      <w:bCs/>
    </w:rPr>
  </w:style>
  <w:style w:type="paragraph" w:styleId="a9">
    <w:name w:val="Balloon Text"/>
    <w:basedOn w:val="a"/>
    <w:link w:val="aa"/>
    <w:uiPriority w:val="99"/>
    <w:semiHidden/>
    <w:unhideWhenUsed/>
    <w:rsid w:val="00B861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61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7003">
      <w:bodyDiv w:val="1"/>
      <w:marLeft w:val="0"/>
      <w:marRight w:val="0"/>
      <w:marTop w:val="0"/>
      <w:marBottom w:val="0"/>
      <w:divBdr>
        <w:top w:val="none" w:sz="0" w:space="0" w:color="auto"/>
        <w:left w:val="none" w:sz="0" w:space="0" w:color="auto"/>
        <w:bottom w:val="none" w:sz="0" w:space="0" w:color="auto"/>
        <w:right w:val="none" w:sz="0" w:space="0" w:color="auto"/>
      </w:divBdr>
    </w:div>
    <w:div w:id="707532214">
      <w:bodyDiv w:val="1"/>
      <w:marLeft w:val="0"/>
      <w:marRight w:val="0"/>
      <w:marTop w:val="0"/>
      <w:marBottom w:val="0"/>
      <w:divBdr>
        <w:top w:val="none" w:sz="0" w:space="0" w:color="auto"/>
        <w:left w:val="none" w:sz="0" w:space="0" w:color="auto"/>
        <w:bottom w:val="none" w:sz="0" w:space="0" w:color="auto"/>
        <w:right w:val="none" w:sz="0" w:space="0" w:color="auto"/>
      </w:divBdr>
    </w:div>
    <w:div w:id="1448546617">
      <w:bodyDiv w:val="1"/>
      <w:marLeft w:val="0"/>
      <w:marRight w:val="0"/>
      <w:marTop w:val="0"/>
      <w:marBottom w:val="0"/>
      <w:divBdr>
        <w:top w:val="none" w:sz="0" w:space="0" w:color="auto"/>
        <w:left w:val="none" w:sz="0" w:space="0" w:color="auto"/>
        <w:bottom w:val="none" w:sz="0" w:space="0" w:color="auto"/>
        <w:right w:val="none" w:sz="0" w:space="0" w:color="auto"/>
      </w:divBdr>
    </w:div>
    <w:div w:id="19413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77DC-06D8-41E0-B77C-4DFB55F3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cp:lastPrinted>2014-10-29T05:29:00Z</cp:lastPrinted>
  <dcterms:created xsi:type="dcterms:W3CDTF">2014-11-06T10:55:00Z</dcterms:created>
  <dcterms:modified xsi:type="dcterms:W3CDTF">2014-11-06T10:55:00Z</dcterms:modified>
</cp:coreProperties>
</file>